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11" w:type="dxa"/>
        <w:jc w:val="center"/>
        <w:tblBorders>
          <w:top w:val="none" w:sz="0" w:space="0" w:color="auto"/>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670"/>
        <w:gridCol w:w="2273"/>
      </w:tblGrid>
      <w:tr w:rsidR="00FB4B8B" w:rsidRPr="00997B76" w14:paraId="08941E8E" w14:textId="77777777" w:rsidTr="004801CF">
        <w:trPr>
          <w:trHeight w:val="452"/>
          <w:jc w:val="center"/>
        </w:trPr>
        <w:tc>
          <w:tcPr>
            <w:tcW w:w="2268" w:type="dxa"/>
            <w:vMerge w:val="restart"/>
            <w:tcBorders>
              <w:top w:val="nil"/>
              <w:left w:val="nil"/>
              <w:bottom w:val="nil"/>
              <w:right w:val="nil"/>
            </w:tcBorders>
          </w:tcPr>
          <w:p w14:paraId="6E533B5B" w14:textId="717DBD21" w:rsidR="00FB4B8B" w:rsidRPr="00997B76" w:rsidRDefault="004801CF" w:rsidP="005629A0">
            <w:pPr>
              <w:rPr>
                <w:rFonts w:ascii="Arial" w:eastAsia="Calibri" w:hAnsi="Arial" w:cs="Arial"/>
                <w:b/>
              </w:rPr>
            </w:pPr>
            <w:r>
              <w:rPr>
                <w:rFonts w:ascii="Arial" w:eastAsia="Calibri" w:hAnsi="Arial" w:cs="Arial"/>
                <w:b/>
                <w:noProof/>
              </w:rPr>
              <w:drawing>
                <wp:inline distT="0" distB="0" distL="0" distR="0" wp14:anchorId="7FCD8323" wp14:editId="7A843DF0">
                  <wp:extent cx="1319514" cy="935331"/>
                  <wp:effectExtent l="0" t="0" r="1905"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B.png"/>
                          <pic:cNvPicPr/>
                        </pic:nvPicPr>
                        <pic:blipFill>
                          <a:blip r:embed="rId8">
                            <a:extLst>
                              <a:ext uri="{28A0092B-C50C-407E-A947-70E740481C1C}">
                                <a14:useLocalDpi xmlns:a14="http://schemas.microsoft.com/office/drawing/2010/main" val="0"/>
                              </a:ext>
                            </a:extLst>
                          </a:blip>
                          <a:stretch>
                            <a:fillRect/>
                          </a:stretch>
                        </pic:blipFill>
                        <pic:spPr>
                          <a:xfrm>
                            <a:off x="0" y="0"/>
                            <a:ext cx="1353789" cy="959627"/>
                          </a:xfrm>
                          <a:prstGeom prst="rect">
                            <a:avLst/>
                          </a:prstGeom>
                        </pic:spPr>
                      </pic:pic>
                    </a:graphicData>
                  </a:graphic>
                </wp:inline>
              </w:drawing>
            </w:r>
          </w:p>
        </w:tc>
        <w:tc>
          <w:tcPr>
            <w:tcW w:w="5670" w:type="dxa"/>
            <w:vMerge w:val="restart"/>
            <w:tcBorders>
              <w:top w:val="nil"/>
              <w:left w:val="nil"/>
              <w:bottom w:val="nil"/>
              <w:right w:val="nil"/>
            </w:tcBorders>
          </w:tcPr>
          <w:p w14:paraId="7BA28B54" w14:textId="141C916D" w:rsidR="00FB4B8B" w:rsidRPr="00997B76" w:rsidRDefault="00FB4B8B" w:rsidP="00FB4B8B">
            <w:pPr>
              <w:widowControl w:val="0"/>
              <w:spacing w:line="259" w:lineRule="auto"/>
              <w:jc w:val="center"/>
              <w:rPr>
                <w:rFonts w:ascii="Arial" w:eastAsia="Calibri" w:hAnsi="Arial" w:cs="Arial"/>
                <w:b/>
                <w:sz w:val="48"/>
                <w:szCs w:val="44"/>
              </w:rPr>
            </w:pPr>
            <w:r w:rsidRPr="00997B76">
              <w:rPr>
                <w:rFonts w:ascii="Arial" w:eastAsia="Calibri" w:hAnsi="Arial" w:cs="Arial"/>
                <w:b/>
                <w:sz w:val="48"/>
                <w:szCs w:val="44"/>
              </w:rPr>
              <w:t xml:space="preserve">FEEDBACK AND GRIEVANCE </w:t>
            </w:r>
            <w:r w:rsidR="001C615B">
              <w:rPr>
                <w:rFonts w:ascii="Arial" w:eastAsia="Calibri" w:hAnsi="Arial" w:cs="Arial"/>
                <w:b/>
                <w:sz w:val="48"/>
                <w:szCs w:val="44"/>
              </w:rPr>
              <w:t xml:space="preserve">REDRESS </w:t>
            </w:r>
            <w:r w:rsidRPr="00997B76">
              <w:rPr>
                <w:rFonts w:ascii="Arial" w:eastAsia="Calibri" w:hAnsi="Arial" w:cs="Arial"/>
                <w:b/>
                <w:sz w:val="48"/>
                <w:szCs w:val="44"/>
              </w:rPr>
              <w:t>MECHANISM</w:t>
            </w:r>
          </w:p>
        </w:tc>
        <w:tc>
          <w:tcPr>
            <w:tcW w:w="2273" w:type="dxa"/>
            <w:tcBorders>
              <w:top w:val="nil"/>
              <w:left w:val="nil"/>
              <w:bottom w:val="nil"/>
              <w:right w:val="nil"/>
            </w:tcBorders>
          </w:tcPr>
          <w:p w14:paraId="25C819D7" w14:textId="7DF6ADE4" w:rsidR="00FB4B8B" w:rsidRPr="00997B76" w:rsidRDefault="00FB4B8B" w:rsidP="005629A0">
            <w:pPr>
              <w:spacing w:after="160" w:line="259" w:lineRule="auto"/>
              <w:rPr>
                <w:rFonts w:ascii="Arial" w:eastAsia="Calibri" w:hAnsi="Arial" w:cs="Arial"/>
                <w:sz w:val="22"/>
                <w:szCs w:val="22"/>
              </w:rPr>
            </w:pPr>
          </w:p>
        </w:tc>
      </w:tr>
      <w:tr w:rsidR="00FB4B8B" w:rsidRPr="00997B76" w14:paraId="5DD53EF0" w14:textId="77777777" w:rsidTr="004801CF">
        <w:trPr>
          <w:trHeight w:val="452"/>
          <w:jc w:val="center"/>
        </w:trPr>
        <w:tc>
          <w:tcPr>
            <w:tcW w:w="2268" w:type="dxa"/>
            <w:vMerge/>
            <w:tcBorders>
              <w:top w:val="nil"/>
              <w:left w:val="nil"/>
              <w:bottom w:val="nil"/>
              <w:right w:val="nil"/>
            </w:tcBorders>
          </w:tcPr>
          <w:p w14:paraId="3564F212" w14:textId="77777777" w:rsidR="00FB4B8B" w:rsidRPr="00997B76" w:rsidRDefault="00FB4B8B" w:rsidP="005629A0">
            <w:pPr>
              <w:rPr>
                <w:rFonts w:ascii="Arial" w:eastAsia="Calibri" w:hAnsi="Arial" w:cs="Arial"/>
                <w:b/>
                <w:noProof/>
                <w:lang w:eastAsia="fr-FR"/>
              </w:rPr>
            </w:pPr>
          </w:p>
        </w:tc>
        <w:tc>
          <w:tcPr>
            <w:tcW w:w="5670" w:type="dxa"/>
            <w:vMerge/>
            <w:tcBorders>
              <w:top w:val="nil"/>
              <w:left w:val="nil"/>
              <w:bottom w:val="nil"/>
              <w:right w:val="nil"/>
            </w:tcBorders>
          </w:tcPr>
          <w:p w14:paraId="7CA77720" w14:textId="77777777" w:rsidR="00FB4B8B" w:rsidRPr="00997B76" w:rsidRDefault="00FB4B8B" w:rsidP="005629A0">
            <w:pPr>
              <w:widowControl w:val="0"/>
              <w:spacing w:before="720" w:line="259" w:lineRule="auto"/>
              <w:rPr>
                <w:rFonts w:ascii="Arial" w:eastAsia="Calibri" w:hAnsi="Arial" w:cs="Arial"/>
                <w:b/>
                <w:sz w:val="48"/>
                <w:szCs w:val="44"/>
              </w:rPr>
            </w:pPr>
          </w:p>
        </w:tc>
        <w:tc>
          <w:tcPr>
            <w:tcW w:w="2273" w:type="dxa"/>
            <w:tcBorders>
              <w:top w:val="nil"/>
              <w:left w:val="nil"/>
              <w:bottom w:val="nil"/>
              <w:right w:val="nil"/>
            </w:tcBorders>
          </w:tcPr>
          <w:p w14:paraId="3F91F79E" w14:textId="39188D6F" w:rsidR="00FB4B8B" w:rsidRPr="00997B76" w:rsidRDefault="00FB4B8B" w:rsidP="005629A0">
            <w:pPr>
              <w:spacing w:after="160" w:line="259" w:lineRule="auto"/>
              <w:rPr>
                <w:rFonts w:ascii="Arial" w:eastAsia="Calibri" w:hAnsi="Arial" w:cs="Arial"/>
                <w:sz w:val="22"/>
                <w:szCs w:val="22"/>
              </w:rPr>
            </w:pPr>
          </w:p>
        </w:tc>
      </w:tr>
      <w:tr w:rsidR="00FB4B8B" w:rsidRPr="00997B76" w14:paraId="0390E944" w14:textId="77777777" w:rsidTr="004801CF">
        <w:trPr>
          <w:trHeight w:val="452"/>
          <w:jc w:val="center"/>
        </w:trPr>
        <w:tc>
          <w:tcPr>
            <w:tcW w:w="2268" w:type="dxa"/>
            <w:vMerge/>
            <w:tcBorders>
              <w:top w:val="nil"/>
              <w:left w:val="nil"/>
              <w:bottom w:val="nil"/>
              <w:right w:val="nil"/>
            </w:tcBorders>
          </w:tcPr>
          <w:p w14:paraId="58DC7585" w14:textId="77777777" w:rsidR="00FB4B8B" w:rsidRPr="00997B76" w:rsidRDefault="00FB4B8B" w:rsidP="005629A0">
            <w:pPr>
              <w:rPr>
                <w:rFonts w:ascii="Arial" w:eastAsia="Calibri" w:hAnsi="Arial" w:cs="Arial"/>
                <w:b/>
                <w:noProof/>
                <w:lang w:eastAsia="fr-FR"/>
              </w:rPr>
            </w:pPr>
          </w:p>
        </w:tc>
        <w:tc>
          <w:tcPr>
            <w:tcW w:w="5670" w:type="dxa"/>
            <w:vMerge/>
            <w:tcBorders>
              <w:top w:val="nil"/>
              <w:left w:val="nil"/>
              <w:bottom w:val="nil"/>
              <w:right w:val="nil"/>
            </w:tcBorders>
          </w:tcPr>
          <w:p w14:paraId="1C956495" w14:textId="77777777" w:rsidR="00FB4B8B" w:rsidRPr="00997B76" w:rsidRDefault="00FB4B8B" w:rsidP="005629A0">
            <w:pPr>
              <w:widowControl w:val="0"/>
              <w:spacing w:before="720" w:line="259" w:lineRule="auto"/>
              <w:rPr>
                <w:rFonts w:ascii="Arial" w:eastAsia="Calibri" w:hAnsi="Arial" w:cs="Arial"/>
                <w:b/>
                <w:sz w:val="48"/>
                <w:szCs w:val="44"/>
              </w:rPr>
            </w:pPr>
          </w:p>
        </w:tc>
        <w:tc>
          <w:tcPr>
            <w:tcW w:w="2273" w:type="dxa"/>
            <w:tcBorders>
              <w:top w:val="nil"/>
              <w:left w:val="nil"/>
              <w:bottom w:val="nil"/>
              <w:right w:val="nil"/>
            </w:tcBorders>
          </w:tcPr>
          <w:p w14:paraId="2A4065DF" w14:textId="21CC63AC" w:rsidR="00FB4B8B" w:rsidRPr="00997B76" w:rsidRDefault="00FB4B8B" w:rsidP="005629A0">
            <w:pPr>
              <w:spacing w:after="160" w:line="259" w:lineRule="auto"/>
              <w:rPr>
                <w:rFonts w:ascii="Arial" w:eastAsia="Calibri" w:hAnsi="Arial" w:cs="Arial"/>
                <w:sz w:val="22"/>
                <w:szCs w:val="22"/>
              </w:rPr>
            </w:pPr>
          </w:p>
        </w:tc>
      </w:tr>
      <w:tr w:rsidR="00FB4B8B" w:rsidRPr="00997B76" w14:paraId="1B4A65B0" w14:textId="77777777" w:rsidTr="004801CF">
        <w:trPr>
          <w:trHeight w:val="514"/>
          <w:jc w:val="center"/>
        </w:trPr>
        <w:tc>
          <w:tcPr>
            <w:tcW w:w="2268" w:type="dxa"/>
            <w:vMerge/>
            <w:tcBorders>
              <w:top w:val="nil"/>
              <w:left w:val="nil"/>
              <w:bottom w:val="nil"/>
              <w:right w:val="nil"/>
            </w:tcBorders>
          </w:tcPr>
          <w:p w14:paraId="69519397" w14:textId="77777777" w:rsidR="00FB4B8B" w:rsidRPr="00997B76" w:rsidRDefault="00FB4B8B" w:rsidP="005629A0">
            <w:pPr>
              <w:rPr>
                <w:rFonts w:ascii="Arial" w:eastAsia="Calibri" w:hAnsi="Arial" w:cs="Arial"/>
                <w:b/>
                <w:noProof/>
                <w:lang w:eastAsia="fr-FR"/>
              </w:rPr>
            </w:pPr>
          </w:p>
        </w:tc>
        <w:tc>
          <w:tcPr>
            <w:tcW w:w="5670" w:type="dxa"/>
            <w:vMerge/>
            <w:tcBorders>
              <w:top w:val="nil"/>
              <w:left w:val="nil"/>
              <w:bottom w:val="nil"/>
              <w:right w:val="nil"/>
            </w:tcBorders>
          </w:tcPr>
          <w:p w14:paraId="79980967" w14:textId="77777777" w:rsidR="00FB4B8B" w:rsidRPr="00997B76" w:rsidRDefault="00FB4B8B" w:rsidP="005629A0">
            <w:pPr>
              <w:widowControl w:val="0"/>
              <w:spacing w:before="720" w:line="259" w:lineRule="auto"/>
              <w:rPr>
                <w:rFonts w:ascii="Arial" w:eastAsia="Calibri" w:hAnsi="Arial" w:cs="Arial"/>
                <w:b/>
                <w:sz w:val="48"/>
                <w:szCs w:val="44"/>
              </w:rPr>
            </w:pPr>
          </w:p>
        </w:tc>
        <w:tc>
          <w:tcPr>
            <w:tcW w:w="2273" w:type="dxa"/>
            <w:tcBorders>
              <w:top w:val="nil"/>
              <w:left w:val="nil"/>
              <w:bottom w:val="nil"/>
              <w:right w:val="nil"/>
            </w:tcBorders>
          </w:tcPr>
          <w:p w14:paraId="58ADB6CB" w14:textId="59BC2460" w:rsidR="00FB4B8B" w:rsidRPr="00997B76" w:rsidRDefault="00FB4B8B" w:rsidP="005629A0">
            <w:pPr>
              <w:spacing w:after="160" w:line="259" w:lineRule="auto"/>
              <w:rPr>
                <w:rFonts w:ascii="Arial" w:eastAsia="Calibri" w:hAnsi="Arial" w:cs="Arial"/>
                <w:sz w:val="22"/>
                <w:szCs w:val="22"/>
              </w:rPr>
            </w:pPr>
          </w:p>
        </w:tc>
      </w:tr>
    </w:tbl>
    <w:p w14:paraId="33E35D4D" w14:textId="783BE992" w:rsidR="00513513" w:rsidRPr="00997B76" w:rsidRDefault="00513513" w:rsidP="00FB4B8B">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240"/>
        <w:jc w:val="both"/>
        <w:rPr>
          <w:rFonts w:ascii="Arial" w:hAnsi="Arial" w:cs="Arial"/>
          <w:sz w:val="22"/>
          <w:szCs w:val="22"/>
        </w:rPr>
      </w:pPr>
      <w:r w:rsidRPr="00997B76">
        <w:rPr>
          <w:rFonts w:ascii="Arial" w:hAnsi="Arial" w:cs="Arial"/>
          <w:sz w:val="22"/>
        </w:rPr>
        <w:t>Th</w:t>
      </w:r>
      <w:r w:rsidR="00F12337" w:rsidRPr="00997B76">
        <w:rPr>
          <w:rFonts w:ascii="Arial" w:hAnsi="Arial" w:cs="Arial"/>
          <w:sz w:val="22"/>
        </w:rPr>
        <w:t>is</w:t>
      </w:r>
      <w:r w:rsidRPr="00997B76">
        <w:rPr>
          <w:rFonts w:ascii="Arial" w:hAnsi="Arial" w:cs="Arial"/>
          <w:sz w:val="22"/>
        </w:rPr>
        <w:t xml:space="preserve"> Feedback and Grievance Redress Mechanism (FGRM) </w:t>
      </w:r>
      <w:r w:rsidR="00F12337" w:rsidRPr="00997B76">
        <w:rPr>
          <w:rFonts w:ascii="Arial" w:hAnsi="Arial" w:cs="Arial"/>
          <w:sz w:val="22"/>
        </w:rPr>
        <w:t>is to be used</w:t>
      </w:r>
      <w:r w:rsidR="00997B76">
        <w:rPr>
          <w:rFonts w:ascii="Arial" w:hAnsi="Arial" w:cs="Arial"/>
          <w:sz w:val="22"/>
        </w:rPr>
        <w:t>,</w:t>
      </w:r>
      <w:r w:rsidR="00F12337" w:rsidRPr="00997B76">
        <w:rPr>
          <w:rFonts w:ascii="Arial" w:hAnsi="Arial" w:cs="Arial"/>
          <w:sz w:val="22"/>
        </w:rPr>
        <w:t xml:space="preserve"> </w:t>
      </w:r>
      <w:r w:rsidR="00997B76">
        <w:rPr>
          <w:rFonts w:ascii="Arial" w:hAnsi="Arial" w:cs="Arial"/>
          <w:sz w:val="22"/>
        </w:rPr>
        <w:t xml:space="preserve">with a database maintained, </w:t>
      </w:r>
      <w:r w:rsidR="00F12337" w:rsidRPr="00997B76">
        <w:rPr>
          <w:rFonts w:ascii="Arial" w:hAnsi="Arial" w:cs="Arial"/>
          <w:sz w:val="22"/>
        </w:rPr>
        <w:t xml:space="preserve">by </w:t>
      </w:r>
      <w:r w:rsidR="000F67D5">
        <w:rPr>
          <w:rFonts w:ascii="Arial" w:hAnsi="Arial" w:cs="Arial"/>
          <w:sz w:val="22"/>
        </w:rPr>
        <w:t>implementing/</w:t>
      </w:r>
      <w:r w:rsidR="00F12337" w:rsidRPr="00997B76">
        <w:rPr>
          <w:rFonts w:ascii="Arial" w:hAnsi="Arial" w:cs="Arial"/>
          <w:sz w:val="22"/>
        </w:rPr>
        <w:t xml:space="preserve">executing entities, if one does not </w:t>
      </w:r>
      <w:r w:rsidR="00190AAB">
        <w:rPr>
          <w:rFonts w:ascii="Arial" w:hAnsi="Arial" w:cs="Arial"/>
          <w:sz w:val="22"/>
        </w:rPr>
        <w:t xml:space="preserve">exist </w:t>
      </w:r>
      <w:r w:rsidR="00F12337" w:rsidRPr="00997B76">
        <w:rPr>
          <w:rFonts w:ascii="Arial" w:hAnsi="Arial" w:cs="Arial"/>
          <w:sz w:val="22"/>
        </w:rPr>
        <w:t xml:space="preserve">already. It </w:t>
      </w:r>
      <w:r w:rsidRPr="00997B76">
        <w:rPr>
          <w:rFonts w:ascii="Arial" w:hAnsi="Arial" w:cs="Arial"/>
          <w:sz w:val="22"/>
        </w:rPr>
        <w:t xml:space="preserve">uses a </w:t>
      </w:r>
      <w:r w:rsidR="00AA0033" w:rsidRPr="00997B76">
        <w:rPr>
          <w:rFonts w:ascii="Arial" w:hAnsi="Arial" w:cs="Arial"/>
          <w:sz w:val="22"/>
        </w:rPr>
        <w:t>5-step</w:t>
      </w:r>
      <w:r w:rsidRPr="00997B76">
        <w:rPr>
          <w:rFonts w:ascii="Arial" w:hAnsi="Arial" w:cs="Arial"/>
          <w:sz w:val="22"/>
        </w:rPr>
        <w:t xml:space="preserve"> process, i.e. (1) </w:t>
      </w:r>
      <w:r w:rsidR="0082625D" w:rsidRPr="00997B76">
        <w:rPr>
          <w:rFonts w:ascii="Arial" w:hAnsi="Arial" w:cs="Arial"/>
          <w:b/>
          <w:sz w:val="22"/>
        </w:rPr>
        <w:t>immediately resolvable</w:t>
      </w:r>
      <w:r w:rsidRPr="00997B76">
        <w:rPr>
          <w:rFonts w:ascii="Arial" w:hAnsi="Arial" w:cs="Arial"/>
          <w:sz w:val="22"/>
        </w:rPr>
        <w:t xml:space="preserve">, </w:t>
      </w:r>
      <w:r w:rsidR="00186A6C" w:rsidRPr="00997B76">
        <w:rPr>
          <w:rFonts w:ascii="Arial" w:hAnsi="Arial" w:cs="Arial"/>
          <w:sz w:val="22"/>
        </w:rPr>
        <w:t xml:space="preserve">(2) </w:t>
      </w:r>
      <w:r w:rsidR="00186A6C" w:rsidRPr="00997B76">
        <w:rPr>
          <w:rFonts w:ascii="Arial" w:hAnsi="Arial" w:cs="Arial"/>
          <w:b/>
          <w:sz w:val="22"/>
        </w:rPr>
        <w:t>community level</w:t>
      </w:r>
      <w:r w:rsidR="00186A6C" w:rsidRPr="00997B76">
        <w:rPr>
          <w:rFonts w:ascii="Arial" w:hAnsi="Arial" w:cs="Arial"/>
          <w:sz w:val="22"/>
        </w:rPr>
        <w:t xml:space="preserve">, (3) </w:t>
      </w:r>
      <w:r w:rsidR="00186A6C" w:rsidRPr="00997B76">
        <w:rPr>
          <w:rFonts w:ascii="Arial" w:hAnsi="Arial" w:cs="Arial"/>
          <w:b/>
          <w:sz w:val="22"/>
        </w:rPr>
        <w:t>project level</w:t>
      </w:r>
      <w:r w:rsidR="00186A6C" w:rsidRPr="00997B76">
        <w:rPr>
          <w:rFonts w:ascii="Arial" w:hAnsi="Arial" w:cs="Arial"/>
          <w:sz w:val="22"/>
        </w:rPr>
        <w:t xml:space="preserve">, </w:t>
      </w:r>
      <w:r w:rsidR="00190AAB">
        <w:rPr>
          <w:rFonts w:ascii="Arial" w:hAnsi="Arial" w:cs="Arial"/>
          <w:sz w:val="22"/>
        </w:rPr>
        <w:t xml:space="preserve">and, as last resorts only, </w:t>
      </w:r>
      <w:r w:rsidR="00186A6C" w:rsidRPr="00997B76">
        <w:rPr>
          <w:rFonts w:ascii="Arial" w:hAnsi="Arial" w:cs="Arial"/>
          <w:sz w:val="22"/>
        </w:rPr>
        <w:t xml:space="preserve">(4) </w:t>
      </w:r>
      <w:r w:rsidR="00186A6C" w:rsidRPr="00997B76">
        <w:rPr>
          <w:rFonts w:ascii="Arial" w:hAnsi="Arial" w:cs="Arial"/>
          <w:b/>
          <w:sz w:val="22"/>
        </w:rPr>
        <w:t>appeal</w:t>
      </w:r>
      <w:r w:rsidR="00186A6C" w:rsidRPr="00997B76">
        <w:rPr>
          <w:rFonts w:ascii="Arial" w:hAnsi="Arial" w:cs="Arial"/>
          <w:sz w:val="22"/>
        </w:rPr>
        <w:t xml:space="preserve"> to the Customary Land Tribunal </w:t>
      </w:r>
      <w:r w:rsidR="00AA0033" w:rsidRPr="00997B76">
        <w:rPr>
          <w:rFonts w:ascii="Arial" w:hAnsi="Arial" w:cs="Arial"/>
          <w:sz w:val="22"/>
        </w:rPr>
        <w:t xml:space="preserve">for </w:t>
      </w:r>
      <w:r w:rsidR="00186A6C" w:rsidRPr="00997B76">
        <w:rPr>
          <w:rFonts w:ascii="Arial" w:hAnsi="Arial" w:cs="Arial"/>
          <w:sz w:val="22"/>
        </w:rPr>
        <w:t xml:space="preserve">resettlement </w:t>
      </w:r>
      <w:r w:rsidR="0056583B" w:rsidRPr="00997B76">
        <w:rPr>
          <w:rFonts w:ascii="Arial" w:hAnsi="Arial" w:cs="Arial"/>
          <w:sz w:val="22"/>
        </w:rPr>
        <w:t>related issues</w:t>
      </w:r>
      <w:r w:rsidR="00186A6C" w:rsidRPr="00997B76">
        <w:rPr>
          <w:rFonts w:ascii="Arial" w:hAnsi="Arial" w:cs="Arial"/>
          <w:sz w:val="22"/>
        </w:rPr>
        <w:t xml:space="preserve"> and to the Minister </w:t>
      </w:r>
      <w:r w:rsidR="0056583B" w:rsidRPr="00997B76">
        <w:rPr>
          <w:rFonts w:ascii="Arial" w:hAnsi="Arial" w:cs="Arial"/>
          <w:sz w:val="22"/>
        </w:rPr>
        <w:t xml:space="preserve">of Climate Change </w:t>
      </w:r>
      <w:r w:rsidR="00AA0033" w:rsidRPr="00997B76">
        <w:rPr>
          <w:rFonts w:ascii="Arial" w:hAnsi="Arial" w:cs="Arial"/>
          <w:sz w:val="22"/>
        </w:rPr>
        <w:t xml:space="preserve">for </w:t>
      </w:r>
      <w:r w:rsidR="00186A6C" w:rsidRPr="00997B76">
        <w:rPr>
          <w:rFonts w:ascii="Arial" w:hAnsi="Arial" w:cs="Arial"/>
          <w:sz w:val="22"/>
        </w:rPr>
        <w:t xml:space="preserve">environment and social </w:t>
      </w:r>
      <w:r w:rsidR="00AA0033" w:rsidRPr="00997B76">
        <w:rPr>
          <w:rFonts w:ascii="Arial" w:hAnsi="Arial" w:cs="Arial"/>
          <w:sz w:val="22"/>
        </w:rPr>
        <w:t>related issues</w:t>
      </w:r>
      <w:r w:rsidR="00001E0B" w:rsidRPr="00997B76">
        <w:rPr>
          <w:rStyle w:val="Appelnotedebasdep"/>
          <w:rFonts w:ascii="Arial" w:hAnsi="Arial" w:cs="Arial"/>
          <w:sz w:val="22"/>
          <w:szCs w:val="22"/>
        </w:rPr>
        <w:footnoteReference w:id="1"/>
      </w:r>
      <w:r w:rsidR="000E2CD0">
        <w:rPr>
          <w:rStyle w:val="Appelnotedebasdep"/>
          <w:rFonts w:ascii="Arial" w:hAnsi="Arial" w:cs="Arial"/>
          <w:sz w:val="22"/>
        </w:rPr>
        <w:footnoteReference w:id="2"/>
      </w:r>
      <w:r w:rsidR="00190AAB">
        <w:rPr>
          <w:rFonts w:ascii="Arial" w:hAnsi="Arial" w:cs="Arial"/>
          <w:sz w:val="22"/>
        </w:rPr>
        <w:t>, and</w:t>
      </w:r>
      <w:r w:rsidR="00B627EB" w:rsidRPr="00997B76">
        <w:rPr>
          <w:rFonts w:ascii="Arial" w:hAnsi="Arial" w:cs="Arial"/>
          <w:sz w:val="22"/>
        </w:rPr>
        <w:t xml:space="preserve"> if the affected person</w:t>
      </w:r>
      <w:r w:rsidR="00AA0033" w:rsidRPr="00997B76">
        <w:rPr>
          <w:rFonts w:ascii="Arial" w:hAnsi="Arial" w:cs="Arial"/>
          <w:sz w:val="22"/>
        </w:rPr>
        <w:t xml:space="preserve"> is still dissatisfied with the outcome they may be referred to a </w:t>
      </w:r>
      <w:r w:rsidR="00DB0E7C" w:rsidRPr="00997B76">
        <w:rPr>
          <w:rFonts w:ascii="Arial" w:hAnsi="Arial" w:cs="Arial"/>
          <w:sz w:val="22"/>
        </w:rPr>
        <w:t xml:space="preserve">(5) </w:t>
      </w:r>
      <w:r w:rsidR="00AA0033" w:rsidRPr="00997B76">
        <w:rPr>
          <w:rFonts w:ascii="Arial" w:hAnsi="Arial" w:cs="Arial"/>
          <w:b/>
          <w:sz w:val="22"/>
        </w:rPr>
        <w:t>legal process</w:t>
      </w:r>
      <w:r w:rsidR="00AA0033" w:rsidRPr="00997B76">
        <w:rPr>
          <w:rFonts w:ascii="Arial" w:hAnsi="Arial" w:cs="Arial"/>
          <w:sz w:val="22"/>
        </w:rPr>
        <w:t xml:space="preserve"> in accordance with Vanuatu </w:t>
      </w:r>
      <w:r w:rsidR="00AA0033" w:rsidRPr="00997B76">
        <w:rPr>
          <w:rFonts w:ascii="Arial" w:hAnsi="Arial" w:cs="Arial"/>
          <w:sz w:val="22"/>
          <w:szCs w:val="22"/>
        </w:rPr>
        <w:t>laws and procedures.</w:t>
      </w:r>
      <w:r w:rsidR="008655CD">
        <w:rPr>
          <w:rFonts w:ascii="Arial" w:hAnsi="Arial" w:cs="Arial"/>
          <w:sz w:val="22"/>
          <w:szCs w:val="22"/>
        </w:rPr>
        <w:t xml:space="preserve"> Where possible, grievances should be resolved in the first 3 steps with the appeal and legal process only </w:t>
      </w:r>
      <w:r w:rsidR="003A2ABB">
        <w:rPr>
          <w:rFonts w:ascii="Arial" w:hAnsi="Arial" w:cs="Arial"/>
          <w:sz w:val="22"/>
          <w:szCs w:val="22"/>
        </w:rPr>
        <w:t>if deemed absolutely necessary.</w:t>
      </w:r>
    </w:p>
    <w:p w14:paraId="6BEBC1E8" w14:textId="1FC8E2B1" w:rsidR="00BC12D4" w:rsidRPr="00997B76" w:rsidRDefault="006532DB" w:rsidP="007178C4">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Report</w:t>
      </w:r>
      <w:r w:rsidR="00577611" w:rsidRPr="00997B76">
        <w:rPr>
          <w:rFonts w:ascii="Arial" w:hAnsi="Arial" w:cs="Arial"/>
          <w:b/>
          <w:sz w:val="22"/>
          <w:szCs w:val="22"/>
        </w:rPr>
        <w:t>,</w:t>
      </w:r>
      <w:r w:rsidR="00B964E4" w:rsidRPr="00997B76">
        <w:rPr>
          <w:rFonts w:ascii="Arial" w:hAnsi="Arial" w:cs="Arial"/>
          <w:b/>
          <w:sz w:val="22"/>
          <w:szCs w:val="22"/>
        </w:rPr>
        <w:t xml:space="preserve"> </w:t>
      </w:r>
      <w:r w:rsidRPr="00997B76">
        <w:rPr>
          <w:rFonts w:ascii="Arial" w:hAnsi="Arial" w:cs="Arial"/>
          <w:b/>
          <w:sz w:val="22"/>
          <w:szCs w:val="22"/>
        </w:rPr>
        <w:t>r</w:t>
      </w:r>
      <w:r w:rsidR="00BC12D4" w:rsidRPr="00997B76">
        <w:rPr>
          <w:rFonts w:ascii="Arial" w:hAnsi="Arial" w:cs="Arial"/>
          <w:b/>
          <w:sz w:val="22"/>
          <w:szCs w:val="22"/>
        </w:rPr>
        <w:t>eceive</w:t>
      </w:r>
      <w:r w:rsidR="00B964E4" w:rsidRPr="00997B76">
        <w:rPr>
          <w:rFonts w:ascii="Arial" w:hAnsi="Arial" w:cs="Arial"/>
          <w:b/>
          <w:sz w:val="22"/>
          <w:szCs w:val="22"/>
        </w:rPr>
        <w:t xml:space="preserve"> </w:t>
      </w:r>
      <w:r w:rsidR="00577611" w:rsidRPr="00997B76">
        <w:rPr>
          <w:rFonts w:ascii="Arial" w:hAnsi="Arial" w:cs="Arial"/>
          <w:b/>
          <w:sz w:val="22"/>
          <w:szCs w:val="22"/>
        </w:rPr>
        <w:t>and</w:t>
      </w:r>
      <w:r w:rsidR="00B964E4" w:rsidRPr="00997B76">
        <w:rPr>
          <w:rFonts w:ascii="Arial" w:hAnsi="Arial" w:cs="Arial"/>
          <w:b/>
          <w:sz w:val="22"/>
          <w:szCs w:val="22"/>
        </w:rPr>
        <w:t xml:space="preserve"> </w:t>
      </w:r>
      <w:r w:rsidR="007C2B0B" w:rsidRPr="00997B76">
        <w:rPr>
          <w:rFonts w:ascii="Arial" w:hAnsi="Arial" w:cs="Arial"/>
          <w:b/>
          <w:sz w:val="22"/>
          <w:szCs w:val="22"/>
        </w:rPr>
        <w:t>register</w:t>
      </w:r>
      <w:r w:rsidR="00BC12D4" w:rsidRPr="00997B76">
        <w:rPr>
          <w:rFonts w:ascii="Arial" w:hAnsi="Arial" w:cs="Arial"/>
          <w:b/>
          <w:sz w:val="22"/>
          <w:szCs w:val="22"/>
        </w:rPr>
        <w:t xml:space="preserve"> </w:t>
      </w:r>
      <w:r w:rsidR="002068B5" w:rsidRPr="00997B76">
        <w:rPr>
          <w:rFonts w:ascii="Arial" w:hAnsi="Arial" w:cs="Arial"/>
          <w:b/>
          <w:sz w:val="22"/>
          <w:szCs w:val="22"/>
        </w:rPr>
        <w:t>grievance</w:t>
      </w:r>
    </w:p>
    <w:p w14:paraId="336D19BA" w14:textId="1E310A15" w:rsidR="007C2B0B" w:rsidRPr="00997B76" w:rsidRDefault="00EC1BAB" w:rsidP="00E85233">
      <w:pPr>
        <w:pStyle w:val="Paragraphedeliste"/>
        <w:numPr>
          <w:ilvl w:val="1"/>
          <w:numId w:val="2"/>
        </w:numPr>
        <w:spacing w:before="240" w:after="240"/>
        <w:contextualSpacing w:val="0"/>
        <w:jc w:val="both"/>
        <w:rPr>
          <w:rFonts w:ascii="Arial" w:hAnsi="Arial" w:cs="Arial"/>
          <w:sz w:val="22"/>
          <w:szCs w:val="22"/>
        </w:rPr>
      </w:pPr>
      <w:r w:rsidRPr="00997B76">
        <w:rPr>
          <w:rFonts w:ascii="Arial" w:hAnsi="Arial" w:cs="Arial"/>
          <w:sz w:val="22"/>
          <w:szCs w:val="22"/>
        </w:rPr>
        <w:t xml:space="preserve">Upon receiving the </w:t>
      </w:r>
      <w:r w:rsidR="008A7222" w:rsidRPr="00997B76">
        <w:rPr>
          <w:rFonts w:ascii="Arial" w:hAnsi="Arial" w:cs="Arial"/>
          <w:sz w:val="22"/>
          <w:szCs w:val="22"/>
        </w:rPr>
        <w:t>grievance</w:t>
      </w:r>
      <w:r w:rsidR="00E02695" w:rsidRPr="00997B76">
        <w:rPr>
          <w:rStyle w:val="Appelnotedebasdep"/>
          <w:rFonts w:ascii="Arial" w:hAnsi="Arial" w:cs="Arial"/>
          <w:sz w:val="22"/>
          <w:szCs w:val="22"/>
        </w:rPr>
        <w:footnoteReference w:id="3"/>
      </w:r>
      <w:r w:rsidRPr="00997B76">
        <w:rPr>
          <w:rFonts w:ascii="Arial" w:hAnsi="Arial" w:cs="Arial"/>
          <w:sz w:val="22"/>
          <w:szCs w:val="22"/>
        </w:rPr>
        <w:t xml:space="preserve">, </w:t>
      </w:r>
      <w:r w:rsidR="00752915">
        <w:rPr>
          <w:rFonts w:ascii="Arial" w:hAnsi="Arial" w:cs="Arial"/>
          <w:sz w:val="22"/>
          <w:szCs w:val="22"/>
        </w:rPr>
        <w:t xml:space="preserve">if not already done so, </w:t>
      </w:r>
      <w:r w:rsidR="007C2B0B" w:rsidRPr="00997B76">
        <w:rPr>
          <w:rFonts w:ascii="Arial" w:hAnsi="Arial" w:cs="Arial"/>
          <w:sz w:val="22"/>
          <w:szCs w:val="22"/>
        </w:rPr>
        <w:t xml:space="preserve">the details should be recorded </w:t>
      </w:r>
      <w:r w:rsidR="00752915">
        <w:rPr>
          <w:rFonts w:ascii="Arial" w:hAnsi="Arial" w:cs="Arial"/>
          <w:sz w:val="22"/>
          <w:szCs w:val="22"/>
        </w:rPr>
        <w:t xml:space="preserve">on the grievance form (attached below) and </w:t>
      </w:r>
      <w:r w:rsidR="007C2B0B" w:rsidRPr="00997B76">
        <w:rPr>
          <w:rFonts w:ascii="Arial" w:hAnsi="Arial" w:cs="Arial"/>
          <w:sz w:val="22"/>
          <w:szCs w:val="22"/>
        </w:rPr>
        <w:t xml:space="preserve">in </w:t>
      </w:r>
      <w:r w:rsidR="00752915">
        <w:rPr>
          <w:rFonts w:ascii="Arial" w:hAnsi="Arial" w:cs="Arial"/>
          <w:sz w:val="22"/>
          <w:szCs w:val="22"/>
        </w:rPr>
        <w:t>the</w:t>
      </w:r>
      <w:r w:rsidR="007C2B0B" w:rsidRPr="00997B76">
        <w:rPr>
          <w:rFonts w:ascii="Arial" w:hAnsi="Arial" w:cs="Arial"/>
          <w:sz w:val="22"/>
          <w:szCs w:val="22"/>
        </w:rPr>
        <w:t xml:space="preserve"> </w:t>
      </w:r>
      <w:r w:rsidR="00ED26DD" w:rsidRPr="00997B76">
        <w:rPr>
          <w:rFonts w:ascii="Arial" w:hAnsi="Arial" w:cs="Arial"/>
          <w:sz w:val="22"/>
          <w:szCs w:val="22"/>
        </w:rPr>
        <w:t>grievance</w:t>
      </w:r>
      <w:r w:rsidR="007C2B0B" w:rsidRPr="00997B76">
        <w:rPr>
          <w:rFonts w:ascii="Arial" w:hAnsi="Arial" w:cs="Arial"/>
          <w:sz w:val="22"/>
          <w:szCs w:val="22"/>
        </w:rPr>
        <w:t xml:space="preserve"> database.</w:t>
      </w:r>
    </w:p>
    <w:p w14:paraId="6A6013FB" w14:textId="6E08CD88" w:rsidR="007C2B0B" w:rsidRPr="00997B76" w:rsidRDefault="007C2B0B" w:rsidP="007C2B0B">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Immediately resolvable</w:t>
      </w:r>
    </w:p>
    <w:p w14:paraId="750AD406" w14:textId="7693BB10" w:rsidR="00186355" w:rsidRPr="00997B76" w:rsidRDefault="005F13D0" w:rsidP="00E85233">
      <w:pPr>
        <w:pStyle w:val="Paragraphedeliste"/>
        <w:numPr>
          <w:ilvl w:val="1"/>
          <w:numId w:val="2"/>
        </w:numPr>
        <w:spacing w:before="240" w:after="240"/>
        <w:contextualSpacing w:val="0"/>
        <w:jc w:val="both"/>
        <w:rPr>
          <w:rFonts w:ascii="Arial" w:hAnsi="Arial" w:cs="Arial"/>
          <w:sz w:val="22"/>
          <w:szCs w:val="22"/>
        </w:rPr>
      </w:pPr>
      <w:r w:rsidRPr="00997B76">
        <w:rPr>
          <w:rFonts w:ascii="Arial" w:hAnsi="Arial" w:cs="Arial"/>
          <w:sz w:val="22"/>
          <w:szCs w:val="22"/>
        </w:rPr>
        <w:t>I</w:t>
      </w:r>
      <w:r w:rsidR="001B45E7" w:rsidRPr="00997B76">
        <w:rPr>
          <w:rFonts w:ascii="Arial" w:hAnsi="Arial" w:cs="Arial"/>
          <w:sz w:val="22"/>
          <w:szCs w:val="22"/>
        </w:rPr>
        <w:t xml:space="preserve">f </w:t>
      </w:r>
      <w:r w:rsidR="00EC1BAB" w:rsidRPr="00997B76">
        <w:rPr>
          <w:rFonts w:ascii="Arial" w:hAnsi="Arial" w:cs="Arial"/>
          <w:sz w:val="22"/>
          <w:szCs w:val="22"/>
        </w:rPr>
        <w:t xml:space="preserve">easily resolvable, the responsible officer should attempt to </w:t>
      </w:r>
      <w:r w:rsidR="00A22423" w:rsidRPr="00997B76">
        <w:rPr>
          <w:rFonts w:ascii="Arial" w:hAnsi="Arial" w:cs="Arial"/>
          <w:sz w:val="22"/>
          <w:szCs w:val="22"/>
        </w:rPr>
        <w:t xml:space="preserve">immediately </w:t>
      </w:r>
      <w:r w:rsidR="00EC1BAB" w:rsidRPr="00997B76">
        <w:rPr>
          <w:rFonts w:ascii="Arial" w:hAnsi="Arial" w:cs="Arial"/>
          <w:sz w:val="22"/>
          <w:szCs w:val="22"/>
        </w:rPr>
        <w:t xml:space="preserve">resolve the </w:t>
      </w:r>
      <w:r w:rsidR="001B45E7" w:rsidRPr="00997B76">
        <w:rPr>
          <w:rFonts w:ascii="Arial" w:hAnsi="Arial" w:cs="Arial"/>
          <w:sz w:val="22"/>
          <w:szCs w:val="22"/>
        </w:rPr>
        <w:t>grievance</w:t>
      </w:r>
      <w:r w:rsidR="007C2B0B" w:rsidRPr="00997B76">
        <w:rPr>
          <w:rFonts w:ascii="Arial" w:hAnsi="Arial" w:cs="Arial"/>
          <w:sz w:val="22"/>
          <w:szCs w:val="22"/>
        </w:rPr>
        <w:t>.</w:t>
      </w:r>
      <w:r w:rsidR="0089006E" w:rsidRPr="00997B76">
        <w:rPr>
          <w:rStyle w:val="Appelnotedebasdep"/>
          <w:rFonts w:ascii="Arial" w:hAnsi="Arial" w:cs="Arial"/>
          <w:sz w:val="22"/>
          <w:szCs w:val="22"/>
        </w:rPr>
        <w:footnoteReference w:id="4"/>
      </w:r>
    </w:p>
    <w:p w14:paraId="3EBC0926" w14:textId="4EB7C448" w:rsidR="007C2B0B" w:rsidRPr="00997B76" w:rsidRDefault="007C2B0B" w:rsidP="007C2B0B">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Community level</w:t>
      </w:r>
    </w:p>
    <w:p w14:paraId="32092D57" w14:textId="660689FB" w:rsidR="00A22423" w:rsidRPr="00997B76" w:rsidRDefault="00A22423" w:rsidP="007C2B0B">
      <w:pPr>
        <w:pStyle w:val="Paragraphedeliste"/>
        <w:numPr>
          <w:ilvl w:val="1"/>
          <w:numId w:val="2"/>
        </w:numPr>
        <w:spacing w:before="240" w:after="240"/>
        <w:contextualSpacing w:val="0"/>
        <w:jc w:val="both"/>
        <w:rPr>
          <w:rFonts w:ascii="Arial" w:hAnsi="Arial" w:cs="Arial"/>
          <w:sz w:val="22"/>
          <w:szCs w:val="22"/>
        </w:rPr>
      </w:pPr>
      <w:r w:rsidRPr="00997B76">
        <w:rPr>
          <w:rFonts w:ascii="Arial" w:hAnsi="Arial" w:cs="Arial"/>
          <w:sz w:val="22"/>
          <w:szCs w:val="22"/>
        </w:rPr>
        <w:t xml:space="preserve">If the </w:t>
      </w:r>
      <w:r w:rsidR="001C53CF" w:rsidRPr="00997B76">
        <w:rPr>
          <w:rFonts w:ascii="Arial" w:hAnsi="Arial" w:cs="Arial"/>
          <w:sz w:val="22"/>
          <w:szCs w:val="22"/>
        </w:rPr>
        <w:t>grievance</w:t>
      </w:r>
      <w:r w:rsidRPr="00997B76">
        <w:rPr>
          <w:rFonts w:ascii="Arial" w:hAnsi="Arial" w:cs="Arial"/>
          <w:sz w:val="22"/>
          <w:szCs w:val="22"/>
        </w:rPr>
        <w:t xml:space="preserve"> is not resolved immediately, </w:t>
      </w:r>
      <w:r w:rsidR="007C2B0B" w:rsidRPr="00997B76">
        <w:rPr>
          <w:rFonts w:ascii="Arial" w:hAnsi="Arial" w:cs="Arial"/>
          <w:sz w:val="22"/>
          <w:szCs w:val="22"/>
        </w:rPr>
        <w:t>it</w:t>
      </w:r>
      <w:r w:rsidRPr="00997B76">
        <w:rPr>
          <w:rFonts w:ascii="Arial" w:hAnsi="Arial" w:cs="Arial"/>
          <w:sz w:val="22"/>
          <w:szCs w:val="22"/>
        </w:rPr>
        <w:t xml:space="preserve"> should be dealt with at the community level</w:t>
      </w:r>
      <w:r w:rsidR="00717777" w:rsidRPr="00997B76">
        <w:rPr>
          <w:rFonts w:ascii="Arial" w:hAnsi="Arial" w:cs="Arial"/>
          <w:sz w:val="22"/>
          <w:szCs w:val="22"/>
        </w:rPr>
        <w:t xml:space="preserve"> in the customary way by a </w:t>
      </w:r>
      <w:proofErr w:type="spellStart"/>
      <w:r w:rsidR="00717777" w:rsidRPr="00997B76">
        <w:rPr>
          <w:rFonts w:ascii="Arial" w:hAnsi="Arial" w:cs="Arial"/>
          <w:sz w:val="22"/>
          <w:szCs w:val="22"/>
        </w:rPr>
        <w:t>Nakamal</w:t>
      </w:r>
      <w:proofErr w:type="spellEnd"/>
      <w:r w:rsidR="00717777" w:rsidRPr="00997B76">
        <w:rPr>
          <w:rFonts w:ascii="Arial" w:hAnsi="Arial" w:cs="Arial"/>
          <w:sz w:val="22"/>
          <w:szCs w:val="22"/>
        </w:rPr>
        <w:t xml:space="preserve"> within 7 days</w:t>
      </w:r>
      <w:r w:rsidR="007C2B0B" w:rsidRPr="00997B76">
        <w:rPr>
          <w:rFonts w:ascii="Arial" w:hAnsi="Arial" w:cs="Arial"/>
          <w:sz w:val="22"/>
          <w:szCs w:val="22"/>
        </w:rPr>
        <w:t>.</w:t>
      </w:r>
    </w:p>
    <w:p w14:paraId="5FEC2C10" w14:textId="164B200A" w:rsidR="00BC12D4" w:rsidRPr="00997B76" w:rsidRDefault="00E85233" w:rsidP="007178C4">
      <w:pPr>
        <w:pStyle w:val="Paragraphedeliste"/>
        <w:numPr>
          <w:ilvl w:val="0"/>
          <w:numId w:val="2"/>
        </w:numPr>
        <w:spacing w:before="240" w:after="240"/>
        <w:ind w:left="357" w:hanging="357"/>
        <w:contextualSpacing w:val="0"/>
        <w:rPr>
          <w:rFonts w:ascii="Arial" w:hAnsi="Arial" w:cs="Arial"/>
          <w:b/>
          <w:sz w:val="22"/>
          <w:szCs w:val="22"/>
        </w:rPr>
      </w:pPr>
      <w:r w:rsidRPr="00997B76">
        <w:rPr>
          <w:rFonts w:ascii="Arial" w:hAnsi="Arial" w:cs="Arial"/>
          <w:b/>
          <w:sz w:val="22"/>
          <w:szCs w:val="22"/>
        </w:rPr>
        <w:t>Project level</w:t>
      </w:r>
    </w:p>
    <w:p w14:paraId="6E4C4B91" w14:textId="605E8A09" w:rsidR="00F56E32" w:rsidRPr="00997B76" w:rsidRDefault="00E85233" w:rsidP="00F30F4F">
      <w:pPr>
        <w:pStyle w:val="Paragraphedeliste"/>
        <w:numPr>
          <w:ilvl w:val="1"/>
          <w:numId w:val="2"/>
        </w:numPr>
        <w:spacing w:before="240" w:after="240"/>
        <w:ind w:left="788" w:hanging="431"/>
        <w:contextualSpacing w:val="0"/>
        <w:jc w:val="both"/>
        <w:rPr>
          <w:rFonts w:ascii="Arial" w:hAnsi="Arial" w:cs="Arial"/>
          <w:b/>
          <w:sz w:val="22"/>
          <w:szCs w:val="22"/>
        </w:rPr>
      </w:pPr>
      <w:r w:rsidRPr="00997B76">
        <w:rPr>
          <w:rFonts w:ascii="Arial" w:hAnsi="Arial" w:cs="Arial"/>
          <w:sz w:val="22"/>
          <w:szCs w:val="22"/>
        </w:rPr>
        <w:t xml:space="preserve">If the </w:t>
      </w:r>
      <w:r w:rsidR="001C53CF" w:rsidRPr="00997B76">
        <w:rPr>
          <w:rFonts w:ascii="Arial" w:hAnsi="Arial" w:cs="Arial"/>
          <w:sz w:val="22"/>
          <w:szCs w:val="22"/>
        </w:rPr>
        <w:t>grievance</w:t>
      </w:r>
      <w:r w:rsidRPr="00997B76">
        <w:rPr>
          <w:rFonts w:ascii="Arial" w:hAnsi="Arial" w:cs="Arial"/>
          <w:sz w:val="22"/>
          <w:szCs w:val="22"/>
        </w:rPr>
        <w:t xml:space="preserve"> was not resolved immediately, or at the community level, the responsible officer should inform the </w:t>
      </w:r>
      <w:r w:rsidR="001C53CF" w:rsidRPr="00997B76">
        <w:rPr>
          <w:rFonts w:ascii="Arial" w:hAnsi="Arial" w:cs="Arial"/>
          <w:sz w:val="22"/>
          <w:szCs w:val="22"/>
        </w:rPr>
        <w:t>affected person</w:t>
      </w:r>
      <w:r w:rsidRPr="00997B76">
        <w:rPr>
          <w:rFonts w:ascii="Arial" w:hAnsi="Arial" w:cs="Arial"/>
          <w:sz w:val="22"/>
          <w:szCs w:val="22"/>
        </w:rPr>
        <w:t xml:space="preserve"> in writing (by letter or email within 2 days) that the grievance </w:t>
      </w:r>
      <w:r w:rsidR="002C0A46" w:rsidRPr="00997B76">
        <w:rPr>
          <w:rFonts w:ascii="Arial" w:hAnsi="Arial" w:cs="Arial"/>
          <w:sz w:val="22"/>
          <w:szCs w:val="22"/>
        </w:rPr>
        <w:t>is under review</w:t>
      </w:r>
      <w:r w:rsidR="00462630" w:rsidRPr="00997B76">
        <w:rPr>
          <w:rFonts w:ascii="Arial" w:hAnsi="Arial" w:cs="Arial"/>
          <w:sz w:val="22"/>
          <w:szCs w:val="22"/>
        </w:rPr>
        <w:t>, how the process will work</w:t>
      </w:r>
      <w:r w:rsidR="002C0A46" w:rsidRPr="00997B76">
        <w:rPr>
          <w:rFonts w:ascii="Arial" w:hAnsi="Arial" w:cs="Arial"/>
          <w:sz w:val="22"/>
          <w:szCs w:val="22"/>
        </w:rPr>
        <w:t>, how long it may take</w:t>
      </w:r>
      <w:r w:rsidR="00367592" w:rsidRPr="00997B76">
        <w:rPr>
          <w:rStyle w:val="Appelnotedebasdep"/>
          <w:rFonts w:ascii="Arial" w:hAnsi="Arial" w:cs="Arial"/>
          <w:sz w:val="22"/>
          <w:szCs w:val="22"/>
        </w:rPr>
        <w:footnoteReference w:id="5"/>
      </w:r>
      <w:r w:rsidR="002C0A46" w:rsidRPr="00997B76">
        <w:rPr>
          <w:rFonts w:ascii="Arial" w:hAnsi="Arial" w:cs="Arial"/>
          <w:sz w:val="22"/>
          <w:szCs w:val="22"/>
        </w:rPr>
        <w:t xml:space="preserve">, and provide </w:t>
      </w:r>
      <w:r w:rsidR="001C53CF" w:rsidRPr="00997B76">
        <w:rPr>
          <w:rFonts w:ascii="Arial" w:hAnsi="Arial" w:cs="Arial"/>
          <w:sz w:val="22"/>
          <w:szCs w:val="22"/>
        </w:rPr>
        <w:t>them</w:t>
      </w:r>
      <w:r w:rsidR="002C0A46" w:rsidRPr="00997B76">
        <w:rPr>
          <w:rFonts w:ascii="Arial" w:hAnsi="Arial" w:cs="Arial"/>
          <w:sz w:val="22"/>
          <w:szCs w:val="22"/>
        </w:rPr>
        <w:t xml:space="preserve"> with contact details</w:t>
      </w:r>
      <w:r w:rsidR="003F47E1" w:rsidRPr="00997B76">
        <w:rPr>
          <w:rFonts w:ascii="Arial" w:hAnsi="Arial" w:cs="Arial"/>
          <w:sz w:val="22"/>
          <w:szCs w:val="22"/>
        </w:rPr>
        <w:t xml:space="preserve"> and the reference number for the </w:t>
      </w:r>
      <w:r w:rsidR="001C53CF" w:rsidRPr="00997B76">
        <w:rPr>
          <w:rFonts w:ascii="Arial" w:hAnsi="Arial" w:cs="Arial"/>
          <w:sz w:val="22"/>
          <w:szCs w:val="22"/>
        </w:rPr>
        <w:t>grievance</w:t>
      </w:r>
      <w:r w:rsidR="003F47E1" w:rsidRPr="00997B76">
        <w:rPr>
          <w:rFonts w:ascii="Arial" w:hAnsi="Arial" w:cs="Arial"/>
          <w:sz w:val="22"/>
          <w:szCs w:val="22"/>
        </w:rPr>
        <w:t xml:space="preserve"> in </w:t>
      </w:r>
      <w:r w:rsidR="00ED26DD" w:rsidRPr="00997B76">
        <w:rPr>
          <w:rFonts w:ascii="Arial" w:hAnsi="Arial" w:cs="Arial"/>
          <w:sz w:val="22"/>
          <w:szCs w:val="22"/>
        </w:rPr>
        <w:t>grievance</w:t>
      </w:r>
      <w:r w:rsidR="003F47E1" w:rsidRPr="00997B76">
        <w:rPr>
          <w:rFonts w:ascii="Arial" w:hAnsi="Arial" w:cs="Arial"/>
          <w:sz w:val="22"/>
          <w:szCs w:val="22"/>
        </w:rPr>
        <w:t xml:space="preserve"> database</w:t>
      </w:r>
      <w:r w:rsidR="00F56E32" w:rsidRPr="00997B76">
        <w:rPr>
          <w:rFonts w:ascii="Arial" w:hAnsi="Arial" w:cs="Arial"/>
          <w:sz w:val="22"/>
          <w:szCs w:val="22"/>
        </w:rPr>
        <w:t>.</w:t>
      </w:r>
    </w:p>
    <w:p w14:paraId="35028067" w14:textId="45FFF41E" w:rsidR="005A752D" w:rsidRPr="00997B76" w:rsidRDefault="005A752D" w:rsidP="005A752D">
      <w:pPr>
        <w:pStyle w:val="Paragraphedeliste"/>
        <w:numPr>
          <w:ilvl w:val="1"/>
          <w:numId w:val="2"/>
        </w:numPr>
        <w:spacing w:before="240" w:after="240"/>
        <w:contextualSpacing w:val="0"/>
        <w:jc w:val="both"/>
        <w:rPr>
          <w:rFonts w:ascii="Arial" w:hAnsi="Arial" w:cs="Arial"/>
          <w:sz w:val="22"/>
          <w:szCs w:val="22"/>
        </w:rPr>
      </w:pPr>
      <w:r w:rsidRPr="00997B76">
        <w:rPr>
          <w:rFonts w:ascii="Arial" w:hAnsi="Arial" w:cs="Arial"/>
          <w:sz w:val="22"/>
          <w:szCs w:val="22"/>
        </w:rPr>
        <w:t xml:space="preserve">The </w:t>
      </w:r>
      <w:r w:rsidR="0020103B" w:rsidRPr="00997B76">
        <w:rPr>
          <w:rFonts w:ascii="Arial" w:hAnsi="Arial" w:cs="Arial"/>
          <w:sz w:val="22"/>
          <w:szCs w:val="22"/>
        </w:rPr>
        <w:t>responsible</w:t>
      </w:r>
      <w:r w:rsidRPr="00997B76">
        <w:rPr>
          <w:rFonts w:ascii="Arial" w:hAnsi="Arial" w:cs="Arial"/>
          <w:sz w:val="22"/>
          <w:szCs w:val="22"/>
        </w:rPr>
        <w:t xml:space="preserve"> officer assesses whether the </w:t>
      </w:r>
      <w:r w:rsidR="00B627EB" w:rsidRPr="00997B76">
        <w:rPr>
          <w:rFonts w:ascii="Arial" w:hAnsi="Arial" w:cs="Arial"/>
          <w:sz w:val="22"/>
          <w:szCs w:val="22"/>
        </w:rPr>
        <w:t>grievance</w:t>
      </w:r>
      <w:r w:rsidRPr="00997B76">
        <w:rPr>
          <w:rFonts w:ascii="Arial" w:hAnsi="Arial" w:cs="Arial"/>
          <w:sz w:val="22"/>
          <w:szCs w:val="22"/>
        </w:rPr>
        <w:t xml:space="preserve"> is eligible for the FGRM.</w:t>
      </w:r>
      <w:r w:rsidRPr="00997B76">
        <w:rPr>
          <w:rStyle w:val="Appelnotedebasdep"/>
          <w:rFonts w:ascii="Arial" w:hAnsi="Arial" w:cs="Arial"/>
          <w:sz w:val="22"/>
          <w:szCs w:val="22"/>
        </w:rPr>
        <w:footnoteReference w:id="6"/>
      </w:r>
    </w:p>
    <w:p w14:paraId="4BCEBFFE" w14:textId="3D79CEBF" w:rsidR="00383BA8" w:rsidRPr="00997B76" w:rsidRDefault="00B112FD" w:rsidP="00291A28">
      <w:pPr>
        <w:pStyle w:val="Paragraphedeliste"/>
        <w:numPr>
          <w:ilvl w:val="1"/>
          <w:numId w:val="2"/>
        </w:numPr>
        <w:spacing w:before="240" w:after="240"/>
        <w:ind w:left="788" w:hanging="431"/>
        <w:contextualSpacing w:val="0"/>
        <w:jc w:val="both"/>
        <w:rPr>
          <w:rFonts w:ascii="Arial" w:hAnsi="Arial" w:cs="Arial"/>
          <w:sz w:val="22"/>
          <w:szCs w:val="22"/>
        </w:rPr>
      </w:pPr>
      <w:r w:rsidRPr="00997B76">
        <w:rPr>
          <w:rFonts w:ascii="Arial" w:hAnsi="Arial" w:cs="Arial"/>
          <w:sz w:val="22"/>
          <w:szCs w:val="22"/>
        </w:rPr>
        <w:lastRenderedPageBreak/>
        <w:t xml:space="preserve">If the </w:t>
      </w:r>
      <w:r w:rsidR="00FC0E1C" w:rsidRPr="00997B76">
        <w:rPr>
          <w:rFonts w:ascii="Arial" w:hAnsi="Arial" w:cs="Arial"/>
          <w:sz w:val="22"/>
          <w:szCs w:val="22"/>
        </w:rPr>
        <w:t>grievance</w:t>
      </w:r>
      <w:r w:rsidRPr="00997B76">
        <w:rPr>
          <w:rFonts w:ascii="Arial" w:hAnsi="Arial" w:cs="Arial"/>
          <w:sz w:val="22"/>
          <w:szCs w:val="22"/>
        </w:rPr>
        <w:t xml:space="preserve"> is determined to be eligible, then t</w:t>
      </w:r>
      <w:r w:rsidR="00383BA8" w:rsidRPr="00997B76">
        <w:rPr>
          <w:rFonts w:ascii="Arial" w:hAnsi="Arial" w:cs="Arial"/>
          <w:sz w:val="22"/>
          <w:szCs w:val="22"/>
        </w:rPr>
        <w:t>he severity and subsequent course of action shall be determined</w:t>
      </w:r>
      <w:r w:rsidR="005D0C62" w:rsidRPr="00997B76">
        <w:rPr>
          <w:rFonts w:ascii="Arial" w:hAnsi="Arial" w:cs="Arial"/>
          <w:sz w:val="22"/>
          <w:szCs w:val="22"/>
        </w:rPr>
        <w:t xml:space="preserve"> and whe</w:t>
      </w:r>
      <w:r w:rsidR="00A857F8" w:rsidRPr="00997B76">
        <w:rPr>
          <w:rFonts w:ascii="Arial" w:hAnsi="Arial" w:cs="Arial"/>
          <w:sz w:val="22"/>
          <w:szCs w:val="22"/>
        </w:rPr>
        <w:t>ther</w:t>
      </w:r>
      <w:r w:rsidR="005D0C62" w:rsidRPr="00997B76">
        <w:rPr>
          <w:rFonts w:ascii="Arial" w:hAnsi="Arial" w:cs="Arial"/>
          <w:sz w:val="22"/>
          <w:szCs w:val="22"/>
        </w:rPr>
        <w:t xml:space="preserve"> </w:t>
      </w:r>
      <w:r w:rsidR="00383BA8" w:rsidRPr="00997B76">
        <w:rPr>
          <w:rFonts w:ascii="Arial" w:hAnsi="Arial" w:cs="Arial"/>
          <w:sz w:val="22"/>
          <w:szCs w:val="22"/>
        </w:rPr>
        <w:t>additional meetings and further investigation</w:t>
      </w:r>
      <w:r w:rsidR="005D0C62" w:rsidRPr="00997B76">
        <w:rPr>
          <w:rFonts w:ascii="Arial" w:hAnsi="Arial" w:cs="Arial"/>
          <w:sz w:val="22"/>
          <w:szCs w:val="22"/>
        </w:rPr>
        <w:t xml:space="preserve"> is required</w:t>
      </w:r>
      <w:r w:rsidR="00383BA8" w:rsidRPr="00997B76">
        <w:rPr>
          <w:rFonts w:ascii="Arial" w:hAnsi="Arial" w:cs="Arial"/>
          <w:sz w:val="22"/>
          <w:szCs w:val="22"/>
        </w:rPr>
        <w:t xml:space="preserve">. A formal response should be provided within a </w:t>
      </w:r>
      <w:r w:rsidR="00BA26A9" w:rsidRPr="00997B76">
        <w:rPr>
          <w:rFonts w:ascii="Arial" w:hAnsi="Arial" w:cs="Arial"/>
          <w:sz w:val="22"/>
          <w:szCs w:val="22"/>
        </w:rPr>
        <w:t>2</w:t>
      </w:r>
      <w:r w:rsidR="00383BA8" w:rsidRPr="00997B76">
        <w:rPr>
          <w:rFonts w:ascii="Arial" w:hAnsi="Arial" w:cs="Arial"/>
          <w:sz w:val="22"/>
          <w:szCs w:val="22"/>
        </w:rPr>
        <w:t xml:space="preserve">-week timeframe or a timeframe that has been agreed to with the </w:t>
      </w:r>
      <w:r w:rsidR="00FC0E1C" w:rsidRPr="00997B76">
        <w:rPr>
          <w:rFonts w:ascii="Arial" w:hAnsi="Arial" w:cs="Arial"/>
          <w:sz w:val="22"/>
          <w:szCs w:val="22"/>
        </w:rPr>
        <w:t>affected person</w:t>
      </w:r>
      <w:r w:rsidR="00383BA8" w:rsidRPr="00997B76">
        <w:rPr>
          <w:rFonts w:ascii="Arial" w:hAnsi="Arial" w:cs="Arial"/>
          <w:sz w:val="22"/>
          <w:szCs w:val="22"/>
        </w:rPr>
        <w:t xml:space="preserve">. If additional time is needed, the </w:t>
      </w:r>
      <w:r w:rsidR="00FC0E1C" w:rsidRPr="00997B76">
        <w:rPr>
          <w:rFonts w:ascii="Arial" w:hAnsi="Arial" w:cs="Arial"/>
          <w:sz w:val="22"/>
          <w:szCs w:val="22"/>
        </w:rPr>
        <w:t>affected person</w:t>
      </w:r>
      <w:r w:rsidR="00383BA8" w:rsidRPr="00997B76">
        <w:rPr>
          <w:rFonts w:ascii="Arial" w:hAnsi="Arial" w:cs="Arial"/>
          <w:sz w:val="22"/>
          <w:szCs w:val="22"/>
        </w:rPr>
        <w:t xml:space="preserve"> will be advised of this in advance.</w:t>
      </w:r>
    </w:p>
    <w:p w14:paraId="1225271F" w14:textId="77777777" w:rsidR="007178C4" w:rsidRPr="00997B76" w:rsidRDefault="007178C4" w:rsidP="007178C4">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Appeal</w:t>
      </w:r>
    </w:p>
    <w:p w14:paraId="04EFE196" w14:textId="77777777" w:rsidR="00963A1B" w:rsidRPr="00997B76" w:rsidRDefault="005C00A6" w:rsidP="00337887">
      <w:pPr>
        <w:pStyle w:val="Paragraphedeliste"/>
        <w:numPr>
          <w:ilvl w:val="1"/>
          <w:numId w:val="2"/>
        </w:numPr>
        <w:spacing w:before="240" w:after="240"/>
        <w:contextualSpacing w:val="0"/>
        <w:jc w:val="both"/>
        <w:rPr>
          <w:rFonts w:ascii="Arial" w:hAnsi="Arial" w:cs="Arial"/>
          <w:b/>
          <w:sz w:val="22"/>
          <w:szCs w:val="22"/>
        </w:rPr>
      </w:pPr>
      <w:r w:rsidRPr="00997B76">
        <w:rPr>
          <w:rFonts w:ascii="Arial" w:hAnsi="Arial" w:cs="Arial"/>
          <w:sz w:val="22"/>
          <w:szCs w:val="22"/>
        </w:rPr>
        <w:t xml:space="preserve">If the </w:t>
      </w:r>
      <w:r w:rsidR="00301C35" w:rsidRPr="00997B76">
        <w:rPr>
          <w:rFonts w:ascii="Arial" w:hAnsi="Arial" w:cs="Arial"/>
          <w:sz w:val="22"/>
          <w:szCs w:val="22"/>
        </w:rPr>
        <w:t>grievance</w:t>
      </w:r>
      <w:r w:rsidRPr="00997B76">
        <w:rPr>
          <w:rFonts w:ascii="Arial" w:hAnsi="Arial" w:cs="Arial"/>
          <w:sz w:val="22"/>
          <w:szCs w:val="22"/>
        </w:rPr>
        <w:t xml:space="preserve"> is not satisfactorily resolved, then the </w:t>
      </w:r>
      <w:r w:rsidR="00301C35" w:rsidRPr="00997B76">
        <w:rPr>
          <w:rFonts w:ascii="Arial" w:hAnsi="Arial" w:cs="Arial"/>
          <w:sz w:val="22"/>
          <w:szCs w:val="22"/>
        </w:rPr>
        <w:t>affected person</w:t>
      </w:r>
      <w:r w:rsidRPr="00997B76">
        <w:rPr>
          <w:rFonts w:ascii="Arial" w:hAnsi="Arial" w:cs="Arial"/>
          <w:sz w:val="22"/>
          <w:szCs w:val="22"/>
        </w:rPr>
        <w:t xml:space="preserve"> may appeal </w:t>
      </w:r>
      <w:r w:rsidR="00BC12D4" w:rsidRPr="00997B76">
        <w:rPr>
          <w:rFonts w:ascii="Arial" w:hAnsi="Arial" w:cs="Arial"/>
          <w:sz w:val="22"/>
          <w:szCs w:val="22"/>
        </w:rPr>
        <w:t>to the Minister for review and a final decision. If necessary, further action will be taken to resolve the issue.</w:t>
      </w:r>
    </w:p>
    <w:p w14:paraId="365A950C" w14:textId="230DFA63" w:rsidR="00BC12D4" w:rsidRPr="00997B76" w:rsidRDefault="00BC12D4" w:rsidP="00337887">
      <w:pPr>
        <w:pStyle w:val="Paragraphedeliste"/>
        <w:numPr>
          <w:ilvl w:val="1"/>
          <w:numId w:val="2"/>
        </w:numPr>
        <w:spacing w:before="240" w:after="240"/>
        <w:contextualSpacing w:val="0"/>
        <w:jc w:val="both"/>
        <w:rPr>
          <w:rFonts w:ascii="Arial" w:hAnsi="Arial" w:cs="Arial"/>
          <w:b/>
          <w:sz w:val="22"/>
          <w:szCs w:val="22"/>
        </w:rPr>
      </w:pPr>
      <w:r w:rsidRPr="00997B76">
        <w:rPr>
          <w:rFonts w:ascii="Arial" w:hAnsi="Arial" w:cs="Arial"/>
          <w:sz w:val="22"/>
          <w:szCs w:val="22"/>
        </w:rPr>
        <w:t xml:space="preserve">If </w:t>
      </w:r>
      <w:r w:rsidR="005C00A6" w:rsidRPr="00997B76">
        <w:rPr>
          <w:rFonts w:ascii="Arial" w:hAnsi="Arial" w:cs="Arial"/>
          <w:sz w:val="22"/>
          <w:szCs w:val="22"/>
        </w:rPr>
        <w:t xml:space="preserve">the </w:t>
      </w:r>
      <w:r w:rsidR="00D13B2D" w:rsidRPr="00997B76">
        <w:rPr>
          <w:rFonts w:ascii="Arial" w:hAnsi="Arial" w:cs="Arial"/>
          <w:sz w:val="22"/>
          <w:szCs w:val="22"/>
        </w:rPr>
        <w:t>grievance</w:t>
      </w:r>
      <w:r w:rsidR="005C00A6" w:rsidRPr="00997B76">
        <w:rPr>
          <w:rFonts w:ascii="Arial" w:hAnsi="Arial" w:cs="Arial"/>
          <w:sz w:val="22"/>
          <w:szCs w:val="22"/>
        </w:rPr>
        <w:t xml:space="preserve"> involves a resettlement issue</w:t>
      </w:r>
      <w:r w:rsidRPr="00997B76">
        <w:rPr>
          <w:rFonts w:ascii="Arial" w:hAnsi="Arial" w:cs="Arial"/>
          <w:sz w:val="22"/>
          <w:szCs w:val="22"/>
        </w:rPr>
        <w:t xml:space="preserve">, the </w:t>
      </w:r>
      <w:r w:rsidR="00D13B2D" w:rsidRPr="00997B76">
        <w:rPr>
          <w:rFonts w:ascii="Arial" w:hAnsi="Arial" w:cs="Arial"/>
          <w:sz w:val="22"/>
          <w:szCs w:val="22"/>
        </w:rPr>
        <w:t>affected person</w:t>
      </w:r>
      <w:r w:rsidRPr="00997B76">
        <w:rPr>
          <w:rFonts w:ascii="Arial" w:hAnsi="Arial" w:cs="Arial"/>
          <w:sz w:val="22"/>
          <w:szCs w:val="22"/>
        </w:rPr>
        <w:t xml:space="preserve"> may choose to appeal to the Customary Land Tribunal, as per the current Land Acquisition Law. Under the Law and cur</w:t>
      </w:r>
      <w:r w:rsidR="0086093C" w:rsidRPr="00997B76">
        <w:rPr>
          <w:rFonts w:ascii="Arial" w:hAnsi="Arial" w:cs="Arial"/>
          <w:sz w:val="22"/>
          <w:szCs w:val="22"/>
        </w:rPr>
        <w:t>rent procedures in Vanuatu, the</w:t>
      </w:r>
      <w:r w:rsidRPr="00997B76">
        <w:rPr>
          <w:rFonts w:ascii="Arial" w:hAnsi="Arial" w:cs="Arial"/>
          <w:sz w:val="22"/>
          <w:szCs w:val="22"/>
        </w:rPr>
        <w:t xml:space="preserve"> procedure can last up to 30-days. The decision of the tribunal is generally </w:t>
      </w:r>
      <w:proofErr w:type="gramStart"/>
      <w:r w:rsidRPr="00997B76">
        <w:rPr>
          <w:rFonts w:ascii="Arial" w:hAnsi="Arial" w:cs="Arial"/>
          <w:sz w:val="22"/>
          <w:szCs w:val="22"/>
        </w:rPr>
        <w:t>final, unless</w:t>
      </w:r>
      <w:proofErr w:type="gramEnd"/>
      <w:r w:rsidRPr="00997B76">
        <w:rPr>
          <w:rFonts w:ascii="Arial" w:hAnsi="Arial" w:cs="Arial"/>
          <w:sz w:val="22"/>
          <w:szCs w:val="22"/>
        </w:rPr>
        <w:t xml:space="preserve"> the tribunal procedures are challenged.</w:t>
      </w:r>
    </w:p>
    <w:p w14:paraId="0780D522" w14:textId="77777777" w:rsidR="007178C4" w:rsidRPr="00997B76" w:rsidRDefault="007178C4" w:rsidP="007178C4">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Legal Process</w:t>
      </w:r>
    </w:p>
    <w:p w14:paraId="747D3D3C" w14:textId="1BD7F3CA" w:rsidR="007178C4" w:rsidRPr="00997B76" w:rsidRDefault="00BC12D4" w:rsidP="005C00A6">
      <w:pPr>
        <w:pStyle w:val="Paragraphedeliste"/>
        <w:numPr>
          <w:ilvl w:val="1"/>
          <w:numId w:val="2"/>
        </w:numPr>
        <w:spacing w:before="240" w:after="240"/>
        <w:contextualSpacing w:val="0"/>
        <w:jc w:val="both"/>
        <w:rPr>
          <w:rFonts w:ascii="Arial" w:hAnsi="Arial" w:cs="Arial"/>
          <w:b/>
          <w:sz w:val="22"/>
          <w:szCs w:val="22"/>
        </w:rPr>
      </w:pPr>
      <w:r w:rsidRPr="00997B76">
        <w:rPr>
          <w:rFonts w:ascii="Arial" w:hAnsi="Arial" w:cs="Arial"/>
          <w:sz w:val="22"/>
          <w:szCs w:val="22"/>
        </w:rPr>
        <w:t xml:space="preserve">If the </w:t>
      </w:r>
      <w:r w:rsidR="0086093C" w:rsidRPr="00997B76">
        <w:rPr>
          <w:rFonts w:ascii="Arial" w:hAnsi="Arial" w:cs="Arial"/>
          <w:sz w:val="22"/>
          <w:szCs w:val="22"/>
        </w:rPr>
        <w:t>affected person</w:t>
      </w:r>
      <w:r w:rsidRPr="00997B76">
        <w:rPr>
          <w:rFonts w:ascii="Arial" w:hAnsi="Arial" w:cs="Arial"/>
          <w:sz w:val="22"/>
          <w:szCs w:val="22"/>
        </w:rPr>
        <w:t xml:space="preserve"> is still dissatisfied with the outcome, they may be referred to the legal process, however, courts should be the last avenue for addressing grievances</w:t>
      </w:r>
      <w:r w:rsidR="005C00A6" w:rsidRPr="00997B76">
        <w:rPr>
          <w:rFonts w:ascii="Arial" w:hAnsi="Arial" w:cs="Arial"/>
          <w:sz w:val="22"/>
          <w:szCs w:val="22"/>
        </w:rPr>
        <w:t>.</w:t>
      </w:r>
    </w:p>
    <w:p w14:paraId="03A3165E" w14:textId="2D59BB64" w:rsidR="00BC12D4" w:rsidRPr="00997B76" w:rsidRDefault="007178C4" w:rsidP="007178C4">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Close out</w:t>
      </w:r>
    </w:p>
    <w:p w14:paraId="229DD976" w14:textId="31956FDD" w:rsidR="007178C4" w:rsidRPr="00997B76" w:rsidRDefault="00BC12D4" w:rsidP="00963A1B">
      <w:pPr>
        <w:pStyle w:val="Paragraphedeliste"/>
        <w:numPr>
          <w:ilvl w:val="1"/>
          <w:numId w:val="2"/>
        </w:numPr>
        <w:spacing w:before="240" w:after="240"/>
        <w:contextualSpacing w:val="0"/>
        <w:jc w:val="both"/>
        <w:rPr>
          <w:rFonts w:ascii="Arial" w:hAnsi="Arial" w:cs="Arial"/>
          <w:b/>
          <w:sz w:val="22"/>
          <w:szCs w:val="22"/>
        </w:rPr>
      </w:pPr>
      <w:r w:rsidRPr="00997B76">
        <w:rPr>
          <w:rFonts w:ascii="Arial" w:hAnsi="Arial" w:cs="Arial"/>
          <w:sz w:val="22"/>
          <w:szCs w:val="22"/>
        </w:rPr>
        <w:t>A grievance is closed out when no further action can be or needs to be taken. Closure status will be ent</w:t>
      </w:r>
      <w:r w:rsidR="002068B5" w:rsidRPr="00997B76">
        <w:rPr>
          <w:rFonts w:ascii="Arial" w:hAnsi="Arial" w:cs="Arial"/>
          <w:sz w:val="22"/>
          <w:szCs w:val="22"/>
        </w:rPr>
        <w:t>ered into the g</w:t>
      </w:r>
      <w:r w:rsidRPr="00997B76">
        <w:rPr>
          <w:rFonts w:ascii="Arial" w:hAnsi="Arial" w:cs="Arial"/>
          <w:sz w:val="22"/>
          <w:szCs w:val="22"/>
        </w:rPr>
        <w:t>rievance database as follows:</w:t>
      </w:r>
    </w:p>
    <w:p w14:paraId="1CAC3805" w14:textId="6A254680" w:rsidR="007178C4" w:rsidRPr="00997B76" w:rsidRDefault="00BC12D4" w:rsidP="00963A1B">
      <w:pPr>
        <w:pStyle w:val="Paragraphedeliste"/>
        <w:numPr>
          <w:ilvl w:val="2"/>
          <w:numId w:val="2"/>
        </w:numPr>
        <w:spacing w:before="240" w:after="240"/>
        <w:contextualSpacing w:val="0"/>
        <w:jc w:val="both"/>
        <w:rPr>
          <w:rFonts w:ascii="Arial" w:hAnsi="Arial" w:cs="Arial"/>
          <w:b/>
          <w:sz w:val="22"/>
          <w:szCs w:val="22"/>
        </w:rPr>
      </w:pPr>
      <w:r w:rsidRPr="00997B76">
        <w:rPr>
          <w:rFonts w:ascii="Arial" w:hAnsi="Arial" w:cs="Arial"/>
          <w:sz w:val="22"/>
          <w:szCs w:val="22"/>
        </w:rPr>
        <w:t>Resolved – resolution has been agreed and implemented and signed documentation is evidence of this</w:t>
      </w:r>
    </w:p>
    <w:p w14:paraId="15EDDB7B" w14:textId="30E8B2EF" w:rsidR="007178C4" w:rsidRPr="00997B76" w:rsidRDefault="00BC12D4" w:rsidP="00963A1B">
      <w:pPr>
        <w:pStyle w:val="Paragraphedeliste"/>
        <w:numPr>
          <w:ilvl w:val="2"/>
          <w:numId w:val="2"/>
        </w:numPr>
        <w:spacing w:before="240" w:after="240"/>
        <w:contextualSpacing w:val="0"/>
        <w:jc w:val="both"/>
        <w:rPr>
          <w:rFonts w:ascii="Arial" w:hAnsi="Arial" w:cs="Arial"/>
          <w:b/>
          <w:sz w:val="22"/>
          <w:szCs w:val="22"/>
        </w:rPr>
      </w:pPr>
      <w:r w:rsidRPr="00997B76">
        <w:rPr>
          <w:rFonts w:ascii="Arial" w:hAnsi="Arial" w:cs="Arial"/>
          <w:sz w:val="22"/>
          <w:szCs w:val="22"/>
        </w:rPr>
        <w:t>Unresolved – it has not been possible to reach an agreed resolution and the case has been authorised for close out by the Minister</w:t>
      </w:r>
    </w:p>
    <w:p w14:paraId="6109B1FB" w14:textId="408BD41F" w:rsidR="002E063A" w:rsidRPr="00997B76" w:rsidRDefault="00BC12D4" w:rsidP="00963A1B">
      <w:pPr>
        <w:pStyle w:val="Paragraphedeliste"/>
        <w:numPr>
          <w:ilvl w:val="2"/>
          <w:numId w:val="2"/>
        </w:numPr>
        <w:spacing w:before="240" w:after="240"/>
        <w:contextualSpacing w:val="0"/>
        <w:jc w:val="both"/>
        <w:rPr>
          <w:rFonts w:ascii="Arial" w:hAnsi="Arial" w:cs="Arial"/>
          <w:b/>
          <w:sz w:val="22"/>
          <w:szCs w:val="22"/>
        </w:rPr>
      </w:pPr>
      <w:r w:rsidRPr="00997B76">
        <w:rPr>
          <w:rFonts w:ascii="Arial" w:hAnsi="Arial" w:cs="Arial"/>
          <w:sz w:val="22"/>
          <w:szCs w:val="22"/>
        </w:rPr>
        <w:t xml:space="preserve">Abandoned – cases where the attempts to contact the </w:t>
      </w:r>
      <w:r w:rsidR="00963A1B" w:rsidRPr="00997B76">
        <w:rPr>
          <w:rFonts w:ascii="Arial" w:hAnsi="Arial" w:cs="Arial"/>
          <w:sz w:val="22"/>
          <w:szCs w:val="22"/>
        </w:rPr>
        <w:t>affected person</w:t>
      </w:r>
      <w:r w:rsidRPr="00997B76">
        <w:rPr>
          <w:rFonts w:ascii="Arial" w:hAnsi="Arial" w:cs="Arial"/>
          <w:sz w:val="22"/>
          <w:szCs w:val="22"/>
        </w:rPr>
        <w:t xml:space="preserve"> have not been successful for two months followi</w:t>
      </w:r>
      <w:r w:rsidR="007178C4" w:rsidRPr="00997B76">
        <w:rPr>
          <w:rFonts w:ascii="Arial" w:hAnsi="Arial" w:cs="Arial"/>
          <w:sz w:val="22"/>
          <w:szCs w:val="22"/>
        </w:rPr>
        <w:t>ng receipt of formal grievance</w:t>
      </w:r>
    </w:p>
    <w:p w14:paraId="6676C7F0" w14:textId="1709B93A" w:rsidR="005C00A6" w:rsidRPr="00997B76" w:rsidRDefault="005C00A6" w:rsidP="005C00A6">
      <w:pPr>
        <w:pStyle w:val="Paragraphedeliste"/>
        <w:numPr>
          <w:ilvl w:val="0"/>
          <w:numId w:val="2"/>
        </w:numPr>
        <w:spacing w:before="240" w:after="240"/>
        <w:contextualSpacing w:val="0"/>
        <w:rPr>
          <w:rFonts w:ascii="Arial" w:hAnsi="Arial" w:cs="Arial"/>
          <w:b/>
          <w:sz w:val="22"/>
          <w:szCs w:val="22"/>
        </w:rPr>
      </w:pPr>
      <w:r w:rsidRPr="00997B76">
        <w:rPr>
          <w:rFonts w:ascii="Arial" w:hAnsi="Arial" w:cs="Arial"/>
          <w:b/>
          <w:sz w:val="22"/>
          <w:szCs w:val="22"/>
        </w:rPr>
        <w:t xml:space="preserve">Inform </w:t>
      </w:r>
      <w:r w:rsidR="00963A1B" w:rsidRPr="00997B76">
        <w:rPr>
          <w:rFonts w:ascii="Arial" w:hAnsi="Arial" w:cs="Arial"/>
          <w:b/>
          <w:sz w:val="22"/>
          <w:szCs w:val="22"/>
        </w:rPr>
        <w:t>affected person</w:t>
      </w:r>
    </w:p>
    <w:p w14:paraId="0732D26B" w14:textId="75D433F8" w:rsidR="00963A1B" w:rsidRPr="00997B76" w:rsidRDefault="00963A1B" w:rsidP="00963A1B">
      <w:pPr>
        <w:pStyle w:val="Paragraphedeliste"/>
        <w:numPr>
          <w:ilvl w:val="1"/>
          <w:numId w:val="2"/>
        </w:numPr>
        <w:spacing w:before="240" w:after="240"/>
        <w:contextualSpacing w:val="0"/>
        <w:jc w:val="both"/>
        <w:rPr>
          <w:rFonts w:ascii="Arial" w:hAnsi="Arial" w:cs="Arial"/>
          <w:sz w:val="22"/>
          <w:szCs w:val="22"/>
        </w:rPr>
      </w:pPr>
      <w:r w:rsidRPr="00997B76">
        <w:rPr>
          <w:rFonts w:ascii="Arial" w:hAnsi="Arial" w:cs="Arial"/>
          <w:sz w:val="22"/>
          <w:szCs w:val="22"/>
        </w:rPr>
        <w:t>The affected person should be informed formally in writing of the final outcome of the grievance.</w:t>
      </w:r>
    </w:p>
    <w:p w14:paraId="62BA9E72" w14:textId="77777777" w:rsidR="00F12337" w:rsidRPr="00997B76" w:rsidRDefault="00F12337" w:rsidP="00F12337">
      <w:pPr>
        <w:spacing w:before="240" w:after="240"/>
        <w:jc w:val="both"/>
        <w:rPr>
          <w:rFonts w:ascii="Arial" w:hAnsi="Arial" w:cs="Arial"/>
          <w:sz w:val="22"/>
          <w:szCs w:val="22"/>
        </w:rPr>
      </w:pPr>
    </w:p>
    <w:p w14:paraId="0FB62E75" w14:textId="77777777" w:rsidR="00F12337" w:rsidRPr="00997B76" w:rsidRDefault="00F12337" w:rsidP="00F12337">
      <w:pPr>
        <w:spacing w:before="240" w:after="240"/>
        <w:jc w:val="both"/>
        <w:rPr>
          <w:rFonts w:ascii="Arial" w:hAnsi="Arial" w:cs="Arial"/>
          <w:sz w:val="22"/>
          <w:szCs w:val="22"/>
        </w:rPr>
      </w:pPr>
    </w:p>
    <w:p w14:paraId="02D6C336" w14:textId="77777777" w:rsidR="00F12337" w:rsidRPr="00997B76" w:rsidRDefault="00F12337" w:rsidP="00F12337">
      <w:pPr>
        <w:spacing w:before="240" w:after="240"/>
        <w:jc w:val="both"/>
        <w:rPr>
          <w:rFonts w:ascii="Arial" w:hAnsi="Arial" w:cs="Arial"/>
          <w:sz w:val="22"/>
          <w:szCs w:val="22"/>
        </w:rPr>
      </w:pPr>
    </w:p>
    <w:p w14:paraId="19B67E72" w14:textId="77777777" w:rsidR="00F12337" w:rsidRPr="00997B76" w:rsidRDefault="00F12337" w:rsidP="00F12337">
      <w:pPr>
        <w:spacing w:before="240" w:after="240"/>
        <w:jc w:val="both"/>
        <w:rPr>
          <w:rFonts w:ascii="Arial" w:hAnsi="Arial" w:cs="Arial"/>
          <w:sz w:val="22"/>
          <w:szCs w:val="22"/>
        </w:rPr>
      </w:pPr>
    </w:p>
    <w:p w14:paraId="091D9423" w14:textId="77777777" w:rsidR="00F12337" w:rsidRPr="00997B76" w:rsidRDefault="00F12337" w:rsidP="00F12337">
      <w:pPr>
        <w:spacing w:before="240" w:after="240"/>
        <w:jc w:val="both"/>
        <w:rPr>
          <w:rFonts w:ascii="Arial" w:hAnsi="Arial" w:cs="Arial"/>
          <w:sz w:val="22"/>
          <w:szCs w:val="22"/>
        </w:rPr>
      </w:pPr>
    </w:p>
    <w:tbl>
      <w:tblPr>
        <w:tblStyle w:val="Grilledutableau"/>
        <w:tblW w:w="9944" w:type="dxa"/>
        <w:tblInd w:w="234" w:type="dxa"/>
        <w:tblLook w:val="04A0" w:firstRow="1" w:lastRow="0" w:firstColumn="1" w:lastColumn="0" w:noHBand="0" w:noVBand="1"/>
      </w:tblPr>
      <w:tblGrid>
        <w:gridCol w:w="1864"/>
        <w:gridCol w:w="4597"/>
        <w:gridCol w:w="3483"/>
      </w:tblGrid>
      <w:tr w:rsidR="00F12337" w:rsidRPr="00997B76" w14:paraId="5196F99C" w14:textId="77777777" w:rsidTr="0007478B">
        <w:tc>
          <w:tcPr>
            <w:tcW w:w="1864" w:type="dxa"/>
            <w:shd w:val="clear" w:color="auto" w:fill="F2F2F2" w:themeFill="background1" w:themeFillShade="F2"/>
          </w:tcPr>
          <w:p w14:paraId="07E5063D" w14:textId="77777777" w:rsidR="00F12337" w:rsidRPr="00997B76" w:rsidRDefault="00F12337" w:rsidP="00194F9B">
            <w:pPr>
              <w:jc w:val="center"/>
              <w:rPr>
                <w:rFonts w:ascii="Arial" w:hAnsi="Arial" w:cs="Arial"/>
                <w:b/>
                <w:sz w:val="22"/>
              </w:rPr>
            </w:pPr>
            <w:r w:rsidRPr="00997B76">
              <w:rPr>
                <w:rFonts w:ascii="Arial" w:hAnsi="Arial" w:cs="Arial"/>
                <w:b/>
                <w:sz w:val="22"/>
              </w:rPr>
              <w:t>Version</w:t>
            </w:r>
          </w:p>
        </w:tc>
        <w:tc>
          <w:tcPr>
            <w:tcW w:w="4597" w:type="dxa"/>
            <w:shd w:val="clear" w:color="auto" w:fill="F2F2F2" w:themeFill="background1" w:themeFillShade="F2"/>
          </w:tcPr>
          <w:p w14:paraId="782D143E" w14:textId="77777777" w:rsidR="00F12337" w:rsidRPr="00997B76" w:rsidRDefault="00F12337" w:rsidP="00194F9B">
            <w:pPr>
              <w:jc w:val="center"/>
              <w:rPr>
                <w:rFonts w:ascii="Arial" w:hAnsi="Arial" w:cs="Arial"/>
                <w:b/>
                <w:sz w:val="22"/>
              </w:rPr>
            </w:pPr>
            <w:r w:rsidRPr="00997B76">
              <w:rPr>
                <w:rFonts w:ascii="Arial" w:hAnsi="Arial" w:cs="Arial"/>
                <w:b/>
                <w:sz w:val="22"/>
              </w:rPr>
              <w:t>Date</w:t>
            </w:r>
          </w:p>
        </w:tc>
        <w:tc>
          <w:tcPr>
            <w:tcW w:w="3483" w:type="dxa"/>
            <w:shd w:val="clear" w:color="auto" w:fill="F2F2F2" w:themeFill="background1" w:themeFillShade="F2"/>
          </w:tcPr>
          <w:p w14:paraId="746E96AA" w14:textId="77777777" w:rsidR="00F12337" w:rsidRPr="00997B76" w:rsidRDefault="00F12337" w:rsidP="00194F9B">
            <w:pPr>
              <w:jc w:val="center"/>
              <w:rPr>
                <w:rFonts w:ascii="Arial" w:hAnsi="Arial" w:cs="Arial"/>
                <w:b/>
                <w:sz w:val="22"/>
              </w:rPr>
            </w:pPr>
            <w:r w:rsidRPr="00997B76">
              <w:rPr>
                <w:rFonts w:ascii="Arial" w:hAnsi="Arial" w:cs="Arial"/>
                <w:b/>
                <w:sz w:val="22"/>
              </w:rPr>
              <w:t>Nature of revision</w:t>
            </w:r>
          </w:p>
        </w:tc>
      </w:tr>
      <w:tr w:rsidR="00F12337" w:rsidRPr="00997B76" w14:paraId="19378ADB" w14:textId="77777777" w:rsidTr="0007478B">
        <w:tc>
          <w:tcPr>
            <w:tcW w:w="1864" w:type="dxa"/>
          </w:tcPr>
          <w:p w14:paraId="27F2A745" w14:textId="77777777" w:rsidR="00F12337" w:rsidRPr="00997B76" w:rsidRDefault="00F12337" w:rsidP="00194F9B">
            <w:pPr>
              <w:jc w:val="center"/>
              <w:rPr>
                <w:rFonts w:ascii="Arial" w:hAnsi="Arial" w:cs="Arial"/>
                <w:sz w:val="22"/>
              </w:rPr>
            </w:pPr>
            <w:r w:rsidRPr="00997B76">
              <w:rPr>
                <w:rFonts w:ascii="Arial" w:hAnsi="Arial" w:cs="Arial"/>
                <w:sz w:val="22"/>
              </w:rPr>
              <w:t>1.0</w:t>
            </w:r>
          </w:p>
        </w:tc>
        <w:tc>
          <w:tcPr>
            <w:tcW w:w="4597" w:type="dxa"/>
          </w:tcPr>
          <w:p w14:paraId="2307D47D" w14:textId="12810672" w:rsidR="00F12337" w:rsidRPr="00997B76" w:rsidRDefault="00F12337" w:rsidP="00194F9B">
            <w:pPr>
              <w:jc w:val="center"/>
              <w:rPr>
                <w:rFonts w:ascii="Arial" w:hAnsi="Arial" w:cs="Arial"/>
                <w:sz w:val="22"/>
              </w:rPr>
            </w:pPr>
            <w:r w:rsidRPr="00997B76">
              <w:rPr>
                <w:rFonts w:ascii="Arial" w:hAnsi="Arial" w:cs="Arial"/>
                <w:sz w:val="22"/>
              </w:rPr>
              <w:t xml:space="preserve">NAB Meeting </w:t>
            </w:r>
            <w:r w:rsidR="00832C76">
              <w:rPr>
                <w:rFonts w:ascii="Arial" w:hAnsi="Arial" w:cs="Arial"/>
                <w:sz w:val="22"/>
              </w:rPr>
              <w:t>9</w:t>
            </w:r>
            <w:r w:rsidRPr="00997B76">
              <w:rPr>
                <w:rFonts w:ascii="Arial" w:hAnsi="Arial" w:cs="Arial"/>
                <w:sz w:val="22"/>
              </w:rPr>
              <w:t xml:space="preserve"> </w:t>
            </w:r>
            <w:r w:rsidR="00832C76">
              <w:rPr>
                <w:rFonts w:ascii="Arial" w:hAnsi="Arial" w:cs="Arial"/>
                <w:sz w:val="22"/>
              </w:rPr>
              <w:t>February</w:t>
            </w:r>
            <w:r w:rsidRPr="00997B76">
              <w:rPr>
                <w:rFonts w:ascii="Arial" w:hAnsi="Arial" w:cs="Arial"/>
                <w:sz w:val="22"/>
              </w:rPr>
              <w:t xml:space="preserve"> </w:t>
            </w:r>
            <w:r w:rsidR="00832C76">
              <w:rPr>
                <w:rFonts w:ascii="Arial" w:hAnsi="Arial" w:cs="Arial"/>
                <w:sz w:val="22"/>
              </w:rPr>
              <w:t>2018</w:t>
            </w:r>
          </w:p>
        </w:tc>
        <w:tc>
          <w:tcPr>
            <w:tcW w:w="3483" w:type="dxa"/>
          </w:tcPr>
          <w:p w14:paraId="7E6F91C1" w14:textId="1FD0C6D7" w:rsidR="00F12337" w:rsidRPr="00997B76" w:rsidRDefault="00F12337" w:rsidP="00194F9B">
            <w:pPr>
              <w:jc w:val="center"/>
              <w:rPr>
                <w:rFonts w:ascii="Arial" w:hAnsi="Arial" w:cs="Arial"/>
                <w:sz w:val="22"/>
              </w:rPr>
            </w:pPr>
            <w:r w:rsidRPr="00997B76">
              <w:rPr>
                <w:rFonts w:ascii="Arial" w:hAnsi="Arial" w:cs="Arial"/>
                <w:sz w:val="22"/>
              </w:rPr>
              <w:t xml:space="preserve">Initial </w:t>
            </w:r>
            <w:r w:rsidR="00832C76">
              <w:rPr>
                <w:rFonts w:ascii="Arial" w:hAnsi="Arial" w:cs="Arial"/>
                <w:sz w:val="22"/>
              </w:rPr>
              <w:t>endorsement</w:t>
            </w:r>
          </w:p>
        </w:tc>
      </w:tr>
    </w:tbl>
    <w:p w14:paraId="7CCED4DF" w14:textId="77777777" w:rsidR="00F12337" w:rsidRPr="00997B76" w:rsidRDefault="00F12337" w:rsidP="00F12337">
      <w:pPr>
        <w:spacing w:before="240" w:after="240"/>
        <w:jc w:val="both"/>
        <w:rPr>
          <w:rFonts w:ascii="Arial" w:hAnsi="Arial" w:cs="Arial"/>
          <w:sz w:val="22"/>
          <w:szCs w:val="22"/>
        </w:rPr>
      </w:pPr>
    </w:p>
    <w:p w14:paraId="145C37C0" w14:textId="77777777" w:rsidR="00F12337" w:rsidRPr="00997B76" w:rsidRDefault="00F12337" w:rsidP="00F12337">
      <w:pPr>
        <w:spacing w:before="240" w:after="240"/>
        <w:jc w:val="both"/>
        <w:rPr>
          <w:rFonts w:ascii="Arial" w:hAnsi="Arial" w:cs="Arial"/>
          <w:sz w:val="22"/>
          <w:szCs w:val="22"/>
        </w:rPr>
        <w:sectPr w:rsidR="00F12337" w:rsidRPr="00997B76" w:rsidSect="0007478B">
          <w:footerReference w:type="default" r:id="rId9"/>
          <w:pgSz w:w="11900" w:h="16840"/>
          <w:pgMar w:top="703" w:right="985" w:bottom="1417" w:left="850" w:header="708" w:footer="708" w:gutter="0"/>
          <w:cols w:space="708"/>
          <w:docGrid w:linePitch="360"/>
        </w:sectPr>
      </w:pPr>
    </w:p>
    <w:tbl>
      <w:tblPr>
        <w:tblStyle w:val="Grilledutableau"/>
        <w:tblW w:w="10070" w:type="dxa"/>
        <w:jc w:val="center"/>
        <w:tblBorders>
          <w:top w:val="none" w:sz="0" w:space="0" w:color="auto"/>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236"/>
        <w:gridCol w:w="2282"/>
      </w:tblGrid>
      <w:tr w:rsidR="00F12337" w:rsidRPr="00997B76" w14:paraId="210522F5" w14:textId="77777777" w:rsidTr="00226BE6">
        <w:trPr>
          <w:trHeight w:val="452"/>
          <w:jc w:val="center"/>
        </w:trPr>
        <w:tc>
          <w:tcPr>
            <w:tcW w:w="2552" w:type="dxa"/>
            <w:vMerge w:val="restart"/>
            <w:tcBorders>
              <w:top w:val="nil"/>
              <w:left w:val="nil"/>
              <w:bottom w:val="nil"/>
              <w:right w:val="nil"/>
            </w:tcBorders>
          </w:tcPr>
          <w:p w14:paraId="4211EC96" w14:textId="3112A65A" w:rsidR="00F12337" w:rsidRPr="00997B76" w:rsidRDefault="00226BE6" w:rsidP="00194F9B">
            <w:pPr>
              <w:rPr>
                <w:rFonts w:ascii="Arial" w:eastAsia="Calibri" w:hAnsi="Arial" w:cs="Arial"/>
                <w:b/>
              </w:rPr>
            </w:pPr>
            <w:r>
              <w:rPr>
                <w:rFonts w:ascii="Arial" w:eastAsia="Calibri" w:hAnsi="Arial" w:cs="Arial"/>
                <w:b/>
                <w:noProof/>
              </w:rPr>
              <w:lastRenderedPageBreak/>
              <w:drawing>
                <wp:inline distT="0" distB="0" distL="0" distR="0" wp14:anchorId="3384AA3B" wp14:editId="5BAD268C">
                  <wp:extent cx="1435261" cy="101737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B.png"/>
                          <pic:cNvPicPr/>
                        </pic:nvPicPr>
                        <pic:blipFill>
                          <a:blip r:embed="rId8">
                            <a:extLst>
                              <a:ext uri="{28A0092B-C50C-407E-A947-70E740481C1C}">
                                <a14:useLocalDpi xmlns:a14="http://schemas.microsoft.com/office/drawing/2010/main" val="0"/>
                              </a:ext>
                            </a:extLst>
                          </a:blip>
                          <a:stretch>
                            <a:fillRect/>
                          </a:stretch>
                        </pic:blipFill>
                        <pic:spPr>
                          <a:xfrm>
                            <a:off x="0" y="0"/>
                            <a:ext cx="1471514" cy="1043075"/>
                          </a:xfrm>
                          <a:prstGeom prst="rect">
                            <a:avLst/>
                          </a:prstGeom>
                        </pic:spPr>
                      </pic:pic>
                    </a:graphicData>
                  </a:graphic>
                </wp:inline>
              </w:drawing>
            </w:r>
          </w:p>
        </w:tc>
        <w:tc>
          <w:tcPr>
            <w:tcW w:w="5236" w:type="dxa"/>
            <w:vMerge w:val="restart"/>
            <w:tcBorders>
              <w:top w:val="nil"/>
              <w:left w:val="nil"/>
              <w:bottom w:val="nil"/>
              <w:right w:val="single" w:sz="4" w:space="0" w:color="auto"/>
            </w:tcBorders>
          </w:tcPr>
          <w:p w14:paraId="44AE0BFC" w14:textId="6060ED7C" w:rsidR="00F12337" w:rsidRPr="00997B76" w:rsidRDefault="00F12337" w:rsidP="00F12337">
            <w:pPr>
              <w:widowControl w:val="0"/>
              <w:spacing w:line="259" w:lineRule="auto"/>
              <w:jc w:val="center"/>
              <w:rPr>
                <w:rFonts w:ascii="Arial" w:eastAsia="Calibri" w:hAnsi="Arial" w:cs="Arial"/>
                <w:b/>
                <w:sz w:val="48"/>
                <w:szCs w:val="44"/>
              </w:rPr>
            </w:pPr>
            <w:r w:rsidRPr="00997B76">
              <w:rPr>
                <w:rFonts w:ascii="Arial" w:eastAsia="Calibri" w:hAnsi="Arial" w:cs="Arial"/>
                <w:b/>
                <w:sz w:val="48"/>
                <w:szCs w:val="44"/>
              </w:rPr>
              <w:t>FEEDBACK AND GRIEVANCE REPORT FORM</w:t>
            </w:r>
          </w:p>
        </w:tc>
        <w:tc>
          <w:tcPr>
            <w:tcW w:w="2282" w:type="dxa"/>
            <w:tcBorders>
              <w:top w:val="single" w:sz="4" w:space="0" w:color="auto"/>
              <w:left w:val="single" w:sz="4" w:space="0" w:color="auto"/>
              <w:bottom w:val="single" w:sz="4" w:space="0" w:color="auto"/>
              <w:right w:val="single" w:sz="4" w:space="0" w:color="auto"/>
            </w:tcBorders>
          </w:tcPr>
          <w:p w14:paraId="640EA60D" w14:textId="1F5C24C4" w:rsidR="00F12337" w:rsidRPr="00997B76" w:rsidRDefault="00A520AA" w:rsidP="00937638">
            <w:pPr>
              <w:spacing w:line="259" w:lineRule="auto"/>
              <w:rPr>
                <w:rFonts w:ascii="Arial" w:eastAsia="Calibri" w:hAnsi="Arial" w:cs="Arial"/>
                <w:sz w:val="22"/>
                <w:szCs w:val="22"/>
              </w:rPr>
            </w:pPr>
            <w:r>
              <w:rPr>
                <w:rFonts w:ascii="Arial" w:eastAsia="Calibri" w:hAnsi="Arial" w:cs="Arial"/>
                <w:sz w:val="20"/>
                <w:szCs w:val="22"/>
              </w:rPr>
              <w:t xml:space="preserve">NAB Project № </w:t>
            </w:r>
            <w:r w:rsidRPr="004E370E">
              <w:rPr>
                <w:rFonts w:ascii="Arial" w:eastAsia="Calibri" w:hAnsi="Arial" w:cs="Arial"/>
                <w:i/>
                <w:sz w:val="20"/>
                <w:szCs w:val="22"/>
              </w:rPr>
              <w:t>[completed by NAB]</w:t>
            </w:r>
          </w:p>
        </w:tc>
      </w:tr>
      <w:tr w:rsidR="00F12337" w:rsidRPr="00997B76" w14:paraId="238D2797" w14:textId="77777777" w:rsidTr="00226BE6">
        <w:trPr>
          <w:trHeight w:val="452"/>
          <w:jc w:val="center"/>
        </w:trPr>
        <w:tc>
          <w:tcPr>
            <w:tcW w:w="2552" w:type="dxa"/>
            <w:vMerge/>
            <w:tcBorders>
              <w:top w:val="nil"/>
              <w:left w:val="nil"/>
              <w:bottom w:val="nil"/>
              <w:right w:val="nil"/>
            </w:tcBorders>
          </w:tcPr>
          <w:p w14:paraId="5D1AC980" w14:textId="77777777" w:rsidR="00F12337" w:rsidRPr="00997B76" w:rsidRDefault="00F12337" w:rsidP="00194F9B">
            <w:pPr>
              <w:rPr>
                <w:rFonts w:ascii="Arial" w:eastAsia="Calibri" w:hAnsi="Arial" w:cs="Arial"/>
                <w:b/>
                <w:noProof/>
                <w:lang w:eastAsia="fr-FR"/>
              </w:rPr>
            </w:pPr>
          </w:p>
        </w:tc>
        <w:tc>
          <w:tcPr>
            <w:tcW w:w="5236" w:type="dxa"/>
            <w:vMerge/>
            <w:tcBorders>
              <w:top w:val="nil"/>
              <w:left w:val="nil"/>
              <w:bottom w:val="nil"/>
              <w:right w:val="single" w:sz="4" w:space="0" w:color="auto"/>
            </w:tcBorders>
          </w:tcPr>
          <w:p w14:paraId="67B10BB0" w14:textId="77777777" w:rsidR="00F12337" w:rsidRPr="00997B76" w:rsidRDefault="00F12337" w:rsidP="00194F9B">
            <w:pPr>
              <w:widowControl w:val="0"/>
              <w:spacing w:before="720" w:line="259" w:lineRule="auto"/>
              <w:rPr>
                <w:rFonts w:ascii="Arial" w:eastAsia="Calibri" w:hAnsi="Arial" w:cs="Arial"/>
                <w:b/>
                <w:sz w:val="48"/>
                <w:szCs w:val="44"/>
              </w:rPr>
            </w:pPr>
          </w:p>
        </w:tc>
        <w:tc>
          <w:tcPr>
            <w:tcW w:w="2282" w:type="dxa"/>
            <w:tcBorders>
              <w:top w:val="single" w:sz="4" w:space="0" w:color="auto"/>
              <w:left w:val="single" w:sz="4" w:space="0" w:color="auto"/>
              <w:bottom w:val="single" w:sz="4" w:space="0" w:color="auto"/>
              <w:right w:val="single" w:sz="4" w:space="0" w:color="auto"/>
            </w:tcBorders>
          </w:tcPr>
          <w:p w14:paraId="5229D513" w14:textId="77777777" w:rsidR="00A520AA" w:rsidRDefault="00A520AA" w:rsidP="00A520AA">
            <w:pPr>
              <w:spacing w:line="259" w:lineRule="auto"/>
              <w:rPr>
                <w:rFonts w:ascii="Arial" w:eastAsia="Calibri" w:hAnsi="Arial" w:cs="Arial"/>
                <w:sz w:val="20"/>
                <w:szCs w:val="22"/>
              </w:rPr>
            </w:pPr>
            <w:r w:rsidRPr="00B730A3">
              <w:rPr>
                <w:rFonts w:ascii="Arial" w:eastAsia="Calibri" w:hAnsi="Arial" w:cs="Arial"/>
                <w:sz w:val="20"/>
                <w:szCs w:val="22"/>
              </w:rPr>
              <w:t>GIP</w:t>
            </w:r>
            <w:r>
              <w:rPr>
                <w:rFonts w:ascii="Arial" w:eastAsia="Calibri" w:hAnsi="Arial" w:cs="Arial"/>
                <w:sz w:val="20"/>
                <w:szCs w:val="22"/>
              </w:rPr>
              <w:t xml:space="preserve"> code/Project</w:t>
            </w:r>
            <w:r w:rsidRPr="00B730A3">
              <w:rPr>
                <w:rFonts w:ascii="Arial" w:eastAsia="Calibri" w:hAnsi="Arial" w:cs="Arial"/>
                <w:sz w:val="20"/>
                <w:szCs w:val="22"/>
              </w:rPr>
              <w:t xml:space="preserve"> </w:t>
            </w:r>
            <w:r>
              <w:rPr>
                <w:rFonts w:ascii="Arial" w:eastAsia="Calibri" w:hAnsi="Arial" w:cs="Arial"/>
                <w:sz w:val="20"/>
                <w:szCs w:val="22"/>
              </w:rPr>
              <w:t>№</w:t>
            </w:r>
          </w:p>
          <w:p w14:paraId="0E1A5720" w14:textId="29E028A6" w:rsidR="00F12337" w:rsidRPr="00997B76" w:rsidRDefault="00A520AA" w:rsidP="00A520AA">
            <w:pPr>
              <w:spacing w:line="259" w:lineRule="auto"/>
              <w:rPr>
                <w:rFonts w:ascii="Arial" w:eastAsia="Calibri" w:hAnsi="Arial" w:cs="Arial"/>
                <w:sz w:val="22"/>
                <w:szCs w:val="22"/>
              </w:rPr>
            </w:pPr>
            <w:r w:rsidRPr="00826519">
              <w:rPr>
                <w:rFonts w:ascii="Arial" w:eastAsia="Calibri" w:hAnsi="Arial" w:cs="Arial"/>
                <w:i/>
                <w:sz w:val="20"/>
                <w:szCs w:val="22"/>
              </w:rPr>
              <w:t xml:space="preserve">[obtain from </w:t>
            </w:r>
            <w:r>
              <w:rPr>
                <w:rFonts w:ascii="Arial" w:eastAsia="Calibri" w:hAnsi="Arial" w:cs="Arial"/>
                <w:i/>
                <w:sz w:val="20"/>
                <w:szCs w:val="22"/>
              </w:rPr>
              <w:t>DSPPAC</w:t>
            </w:r>
            <w:r w:rsidRPr="00826519">
              <w:rPr>
                <w:rFonts w:ascii="Arial" w:eastAsia="Calibri" w:hAnsi="Arial" w:cs="Arial"/>
                <w:i/>
                <w:sz w:val="20"/>
                <w:szCs w:val="22"/>
              </w:rPr>
              <w:t>]</w:t>
            </w:r>
          </w:p>
        </w:tc>
      </w:tr>
      <w:tr w:rsidR="00F12337" w:rsidRPr="00997B76" w14:paraId="5561624A" w14:textId="77777777" w:rsidTr="00226BE6">
        <w:trPr>
          <w:trHeight w:val="452"/>
          <w:jc w:val="center"/>
        </w:trPr>
        <w:tc>
          <w:tcPr>
            <w:tcW w:w="2552" w:type="dxa"/>
            <w:vMerge/>
            <w:tcBorders>
              <w:top w:val="nil"/>
              <w:left w:val="nil"/>
              <w:bottom w:val="nil"/>
              <w:right w:val="nil"/>
            </w:tcBorders>
          </w:tcPr>
          <w:p w14:paraId="793491D6" w14:textId="77777777" w:rsidR="00F12337" w:rsidRPr="00997B76" w:rsidRDefault="00F12337" w:rsidP="00194F9B">
            <w:pPr>
              <w:rPr>
                <w:rFonts w:ascii="Arial" w:eastAsia="Calibri" w:hAnsi="Arial" w:cs="Arial"/>
                <w:b/>
                <w:noProof/>
                <w:lang w:eastAsia="fr-FR"/>
              </w:rPr>
            </w:pPr>
          </w:p>
        </w:tc>
        <w:tc>
          <w:tcPr>
            <w:tcW w:w="5236" w:type="dxa"/>
            <w:vMerge/>
            <w:tcBorders>
              <w:top w:val="nil"/>
              <w:left w:val="nil"/>
              <w:bottom w:val="nil"/>
              <w:right w:val="single" w:sz="4" w:space="0" w:color="auto"/>
            </w:tcBorders>
          </w:tcPr>
          <w:p w14:paraId="70CBB19B" w14:textId="77777777" w:rsidR="00F12337" w:rsidRPr="00997B76" w:rsidRDefault="00F12337" w:rsidP="00194F9B">
            <w:pPr>
              <w:widowControl w:val="0"/>
              <w:spacing w:before="720" w:line="259" w:lineRule="auto"/>
              <w:rPr>
                <w:rFonts w:ascii="Arial" w:eastAsia="Calibri" w:hAnsi="Arial" w:cs="Arial"/>
                <w:b/>
                <w:sz w:val="48"/>
                <w:szCs w:val="44"/>
              </w:rPr>
            </w:pPr>
          </w:p>
        </w:tc>
        <w:tc>
          <w:tcPr>
            <w:tcW w:w="2282" w:type="dxa"/>
            <w:tcBorders>
              <w:top w:val="single" w:sz="4" w:space="0" w:color="auto"/>
              <w:left w:val="single" w:sz="4" w:space="0" w:color="auto"/>
              <w:bottom w:val="single" w:sz="4" w:space="0" w:color="auto"/>
              <w:right w:val="single" w:sz="4" w:space="0" w:color="auto"/>
            </w:tcBorders>
          </w:tcPr>
          <w:p w14:paraId="40E4AEF3" w14:textId="77777777" w:rsidR="00A520AA" w:rsidRDefault="00A520AA" w:rsidP="00A520AA">
            <w:pPr>
              <w:spacing w:line="259" w:lineRule="auto"/>
              <w:rPr>
                <w:rFonts w:ascii="Arial" w:eastAsia="Calibri" w:hAnsi="Arial" w:cs="Arial"/>
                <w:sz w:val="20"/>
                <w:szCs w:val="22"/>
              </w:rPr>
            </w:pPr>
            <w:r>
              <w:rPr>
                <w:rFonts w:ascii="Arial" w:eastAsia="Calibri" w:hAnsi="Arial" w:cs="Arial"/>
                <w:sz w:val="20"/>
                <w:szCs w:val="22"/>
              </w:rPr>
              <w:t>Cost Centre/</w:t>
            </w:r>
            <w:r w:rsidRPr="00B730A3">
              <w:rPr>
                <w:rFonts w:ascii="Arial" w:eastAsia="Calibri" w:hAnsi="Arial" w:cs="Arial"/>
                <w:sz w:val="20"/>
                <w:szCs w:val="22"/>
              </w:rPr>
              <w:t>Activit</w:t>
            </w:r>
            <w:r>
              <w:rPr>
                <w:rFonts w:ascii="Arial" w:eastAsia="Calibri" w:hAnsi="Arial" w:cs="Arial"/>
                <w:sz w:val="20"/>
                <w:szCs w:val="22"/>
              </w:rPr>
              <w:t>y №</w:t>
            </w:r>
          </w:p>
          <w:p w14:paraId="516972AE" w14:textId="201880A3" w:rsidR="00F12337" w:rsidRPr="00997B76" w:rsidRDefault="00A520AA" w:rsidP="00A520AA">
            <w:pPr>
              <w:spacing w:line="259" w:lineRule="auto"/>
              <w:rPr>
                <w:rFonts w:ascii="Arial" w:eastAsia="Calibri" w:hAnsi="Arial" w:cs="Arial"/>
                <w:sz w:val="22"/>
                <w:szCs w:val="22"/>
              </w:rPr>
            </w:pPr>
            <w:r w:rsidRPr="00826519">
              <w:rPr>
                <w:rFonts w:ascii="Arial" w:eastAsia="Calibri" w:hAnsi="Arial" w:cs="Arial"/>
                <w:i/>
                <w:sz w:val="20"/>
                <w:szCs w:val="22"/>
              </w:rPr>
              <w:t xml:space="preserve">[obtain from </w:t>
            </w:r>
            <w:r>
              <w:rPr>
                <w:rFonts w:ascii="Arial" w:eastAsia="Calibri" w:hAnsi="Arial" w:cs="Arial"/>
                <w:i/>
                <w:sz w:val="20"/>
                <w:szCs w:val="22"/>
              </w:rPr>
              <w:t>Dept.</w:t>
            </w:r>
            <w:r w:rsidRPr="00826519">
              <w:rPr>
                <w:rFonts w:ascii="Arial" w:eastAsia="Calibri" w:hAnsi="Arial" w:cs="Arial"/>
                <w:i/>
                <w:sz w:val="20"/>
                <w:szCs w:val="22"/>
              </w:rPr>
              <w:t>]</w:t>
            </w:r>
          </w:p>
        </w:tc>
      </w:tr>
      <w:tr w:rsidR="00F12337" w:rsidRPr="00997B76" w14:paraId="0130CCAA" w14:textId="77777777" w:rsidTr="00226BE6">
        <w:trPr>
          <w:trHeight w:val="514"/>
          <w:jc w:val="center"/>
        </w:trPr>
        <w:tc>
          <w:tcPr>
            <w:tcW w:w="2552" w:type="dxa"/>
            <w:vMerge/>
            <w:tcBorders>
              <w:top w:val="nil"/>
              <w:left w:val="nil"/>
              <w:bottom w:val="nil"/>
              <w:right w:val="nil"/>
            </w:tcBorders>
          </w:tcPr>
          <w:p w14:paraId="14048C00" w14:textId="77777777" w:rsidR="00F12337" w:rsidRPr="00997B76" w:rsidRDefault="00F12337" w:rsidP="00194F9B">
            <w:pPr>
              <w:rPr>
                <w:rFonts w:ascii="Arial" w:eastAsia="Calibri" w:hAnsi="Arial" w:cs="Arial"/>
                <w:b/>
                <w:noProof/>
                <w:lang w:eastAsia="fr-FR"/>
              </w:rPr>
            </w:pPr>
          </w:p>
        </w:tc>
        <w:tc>
          <w:tcPr>
            <w:tcW w:w="5236" w:type="dxa"/>
            <w:vMerge/>
            <w:tcBorders>
              <w:top w:val="nil"/>
              <w:left w:val="nil"/>
              <w:bottom w:val="nil"/>
              <w:right w:val="single" w:sz="4" w:space="0" w:color="auto"/>
            </w:tcBorders>
          </w:tcPr>
          <w:p w14:paraId="0D7B8AAF" w14:textId="77777777" w:rsidR="00F12337" w:rsidRPr="00997B76" w:rsidRDefault="00F12337" w:rsidP="00194F9B">
            <w:pPr>
              <w:widowControl w:val="0"/>
              <w:spacing w:before="720" w:line="259" w:lineRule="auto"/>
              <w:rPr>
                <w:rFonts w:ascii="Arial" w:eastAsia="Calibri" w:hAnsi="Arial" w:cs="Arial"/>
                <w:b/>
                <w:sz w:val="48"/>
                <w:szCs w:val="44"/>
              </w:rPr>
            </w:pPr>
          </w:p>
        </w:tc>
        <w:tc>
          <w:tcPr>
            <w:tcW w:w="2282" w:type="dxa"/>
            <w:tcBorders>
              <w:top w:val="single" w:sz="4" w:space="0" w:color="auto"/>
              <w:left w:val="single" w:sz="4" w:space="0" w:color="auto"/>
              <w:bottom w:val="single" w:sz="4" w:space="0" w:color="auto"/>
              <w:right w:val="single" w:sz="4" w:space="0" w:color="auto"/>
            </w:tcBorders>
          </w:tcPr>
          <w:p w14:paraId="57841545" w14:textId="10DB444C" w:rsidR="00F12337" w:rsidRPr="00997B76" w:rsidRDefault="00A520AA" w:rsidP="00937638">
            <w:pPr>
              <w:spacing w:line="259" w:lineRule="auto"/>
              <w:rPr>
                <w:rFonts w:ascii="Arial" w:eastAsia="Calibri" w:hAnsi="Arial" w:cs="Arial"/>
                <w:sz w:val="22"/>
                <w:szCs w:val="22"/>
              </w:rPr>
            </w:pPr>
            <w:r>
              <w:rPr>
                <w:rFonts w:ascii="Arial" w:eastAsia="Calibri" w:hAnsi="Arial" w:cs="Arial"/>
                <w:sz w:val="20"/>
                <w:szCs w:val="22"/>
              </w:rPr>
              <w:t xml:space="preserve">Donor/DSPPAC file № </w:t>
            </w:r>
            <w:r w:rsidRPr="004E370E">
              <w:rPr>
                <w:rFonts w:ascii="Arial" w:eastAsia="Calibri" w:hAnsi="Arial" w:cs="Arial"/>
                <w:i/>
                <w:sz w:val="20"/>
                <w:szCs w:val="22"/>
              </w:rPr>
              <w:t>[obtain from DSPPAC]</w:t>
            </w:r>
          </w:p>
        </w:tc>
        <w:bookmarkStart w:id="0" w:name="_GoBack"/>
        <w:bookmarkEnd w:id="0"/>
      </w:tr>
    </w:tbl>
    <w:p w14:paraId="337ED2B5" w14:textId="17543404" w:rsidR="00F12337" w:rsidRPr="00997B76" w:rsidRDefault="00F12337" w:rsidP="00F12337">
      <w:pPr>
        <w:spacing w:before="240" w:after="240"/>
        <w:jc w:val="both"/>
        <w:rPr>
          <w:rFonts w:ascii="Arial" w:hAnsi="Arial" w:cs="Arial"/>
          <w:sz w:val="22"/>
          <w:szCs w:val="22"/>
        </w:rPr>
      </w:pPr>
    </w:p>
    <w:tbl>
      <w:tblPr>
        <w:tblStyle w:val="Grilledutableau"/>
        <w:tblW w:w="9924" w:type="dxa"/>
        <w:tblInd w:w="-437" w:type="dxa"/>
        <w:tblLook w:val="04A0" w:firstRow="1" w:lastRow="0" w:firstColumn="1" w:lastColumn="0" w:noHBand="0" w:noVBand="1"/>
      </w:tblPr>
      <w:tblGrid>
        <w:gridCol w:w="4965"/>
        <w:gridCol w:w="4959"/>
      </w:tblGrid>
      <w:tr w:rsidR="008474D2" w:rsidRPr="00997B76" w14:paraId="613A7E7B" w14:textId="77777777" w:rsidTr="008474D2">
        <w:tc>
          <w:tcPr>
            <w:tcW w:w="4965" w:type="dxa"/>
          </w:tcPr>
          <w:p w14:paraId="17193C2E" w14:textId="5BC082AA" w:rsidR="00F12337" w:rsidRPr="00997B76" w:rsidRDefault="00F12337" w:rsidP="008474D2">
            <w:pPr>
              <w:pStyle w:val="Paragraphedeliste"/>
              <w:numPr>
                <w:ilvl w:val="0"/>
                <w:numId w:val="4"/>
              </w:numPr>
              <w:spacing w:after="240"/>
              <w:rPr>
                <w:rFonts w:ascii="Arial" w:hAnsi="Arial" w:cs="Arial"/>
                <w:b/>
                <w:sz w:val="22"/>
                <w:szCs w:val="22"/>
              </w:rPr>
            </w:pPr>
            <w:r w:rsidRPr="00997B76">
              <w:rPr>
                <w:rFonts w:ascii="Arial" w:hAnsi="Arial" w:cs="Arial"/>
                <w:b/>
                <w:sz w:val="22"/>
                <w:szCs w:val="22"/>
              </w:rPr>
              <w:t>R</w:t>
            </w:r>
            <w:r w:rsidR="008474D2" w:rsidRPr="00997B76">
              <w:rPr>
                <w:rFonts w:ascii="Arial" w:hAnsi="Arial" w:cs="Arial"/>
                <w:b/>
                <w:sz w:val="22"/>
                <w:szCs w:val="22"/>
              </w:rPr>
              <w:t>eceived by:</w:t>
            </w:r>
          </w:p>
        </w:tc>
        <w:tc>
          <w:tcPr>
            <w:tcW w:w="4959" w:type="dxa"/>
          </w:tcPr>
          <w:p w14:paraId="3E265FEB" w14:textId="7E8C3CD2" w:rsidR="00F12337" w:rsidRPr="00997B76" w:rsidRDefault="008474D2" w:rsidP="008474D2">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Date Received:</w:t>
            </w:r>
          </w:p>
        </w:tc>
      </w:tr>
      <w:tr w:rsidR="008474D2" w:rsidRPr="00997B76" w14:paraId="742B75DA" w14:textId="77777777" w:rsidTr="008474D2">
        <w:tc>
          <w:tcPr>
            <w:tcW w:w="4965" w:type="dxa"/>
          </w:tcPr>
          <w:p w14:paraId="1C1312CC" w14:textId="56630FFF" w:rsidR="00F12337" w:rsidRPr="00997B76" w:rsidRDefault="00F12337" w:rsidP="008474D2">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R</w:t>
            </w:r>
            <w:r w:rsidR="008474D2" w:rsidRPr="00997B76">
              <w:rPr>
                <w:rFonts w:ascii="Arial" w:hAnsi="Arial" w:cs="Arial"/>
                <w:b/>
                <w:sz w:val="22"/>
                <w:szCs w:val="22"/>
              </w:rPr>
              <w:t>eported by:</w:t>
            </w:r>
          </w:p>
        </w:tc>
        <w:tc>
          <w:tcPr>
            <w:tcW w:w="4959" w:type="dxa"/>
          </w:tcPr>
          <w:p w14:paraId="22C4D4FB" w14:textId="4015B8FD" w:rsidR="00F12337" w:rsidRPr="00997B76" w:rsidRDefault="008474D2" w:rsidP="008474D2">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Database ID:</w:t>
            </w:r>
          </w:p>
        </w:tc>
      </w:tr>
      <w:tr w:rsidR="008474D2" w:rsidRPr="00997B76" w14:paraId="5D869498" w14:textId="77777777" w:rsidTr="008474D2">
        <w:tc>
          <w:tcPr>
            <w:tcW w:w="4965" w:type="dxa"/>
          </w:tcPr>
          <w:p w14:paraId="42550FC6" w14:textId="69D2C320" w:rsidR="00F12337" w:rsidRPr="00997B76" w:rsidRDefault="00F12337" w:rsidP="008474D2">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R</w:t>
            </w:r>
            <w:r w:rsidR="008474D2" w:rsidRPr="00997B76">
              <w:rPr>
                <w:rFonts w:ascii="Arial" w:hAnsi="Arial" w:cs="Arial"/>
                <w:b/>
                <w:sz w:val="22"/>
                <w:szCs w:val="22"/>
              </w:rPr>
              <w:t>esponsible Agency:</w:t>
            </w:r>
          </w:p>
        </w:tc>
        <w:tc>
          <w:tcPr>
            <w:tcW w:w="4959" w:type="dxa"/>
          </w:tcPr>
          <w:p w14:paraId="544B0834" w14:textId="12C921FD" w:rsidR="00F12337" w:rsidRPr="00997B76" w:rsidRDefault="00F12337" w:rsidP="008474D2">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Staff Name:</w:t>
            </w:r>
          </w:p>
        </w:tc>
      </w:tr>
      <w:tr w:rsidR="008474D2" w:rsidRPr="00997B76" w14:paraId="7BC58937" w14:textId="77777777" w:rsidTr="008474D2">
        <w:tc>
          <w:tcPr>
            <w:tcW w:w="9924" w:type="dxa"/>
            <w:gridSpan w:val="2"/>
          </w:tcPr>
          <w:p w14:paraId="0EFF8608" w14:textId="48CC7330" w:rsidR="00F12337" w:rsidRPr="00997B76" w:rsidRDefault="00F12337" w:rsidP="003B3053">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Location:</w:t>
            </w:r>
          </w:p>
        </w:tc>
      </w:tr>
    </w:tbl>
    <w:p w14:paraId="642DF88B" w14:textId="77777777" w:rsidR="00F12337" w:rsidRPr="00997B76" w:rsidRDefault="00F12337" w:rsidP="00F12337">
      <w:pPr>
        <w:spacing w:before="240" w:after="240"/>
        <w:jc w:val="both"/>
        <w:rPr>
          <w:rFonts w:ascii="Arial" w:hAnsi="Arial" w:cs="Arial"/>
          <w:b/>
          <w:sz w:val="22"/>
          <w:szCs w:val="22"/>
        </w:rPr>
      </w:pPr>
    </w:p>
    <w:tbl>
      <w:tblPr>
        <w:tblStyle w:val="Grilledutableau"/>
        <w:tblW w:w="9924" w:type="dxa"/>
        <w:tblInd w:w="-437" w:type="dxa"/>
        <w:tblLook w:val="04A0" w:firstRow="1" w:lastRow="0" w:firstColumn="1" w:lastColumn="0" w:noHBand="0" w:noVBand="1"/>
      </w:tblPr>
      <w:tblGrid>
        <w:gridCol w:w="2461"/>
        <w:gridCol w:w="1423"/>
        <w:gridCol w:w="2864"/>
        <w:gridCol w:w="3176"/>
      </w:tblGrid>
      <w:tr w:rsidR="008474D2" w:rsidRPr="00997B76" w14:paraId="5D25262B" w14:textId="77777777" w:rsidTr="003B3053">
        <w:trPr>
          <w:trHeight w:val="77"/>
        </w:trPr>
        <w:tc>
          <w:tcPr>
            <w:tcW w:w="2461" w:type="dxa"/>
          </w:tcPr>
          <w:p w14:paraId="52A4C62F" w14:textId="77777777" w:rsidR="00F12337" w:rsidRPr="00997B76" w:rsidRDefault="00F12337" w:rsidP="003B3053">
            <w:pPr>
              <w:jc w:val="both"/>
              <w:rPr>
                <w:rFonts w:ascii="Arial" w:hAnsi="Arial" w:cs="Arial"/>
                <w:b/>
                <w:sz w:val="22"/>
                <w:szCs w:val="22"/>
              </w:rPr>
            </w:pPr>
          </w:p>
        </w:tc>
        <w:tc>
          <w:tcPr>
            <w:tcW w:w="1423" w:type="dxa"/>
          </w:tcPr>
          <w:p w14:paraId="1653E32D" w14:textId="77777777" w:rsidR="00F12337" w:rsidRPr="00997B76" w:rsidRDefault="00F12337" w:rsidP="003B3053">
            <w:pPr>
              <w:jc w:val="both"/>
              <w:rPr>
                <w:rFonts w:ascii="Arial" w:hAnsi="Arial" w:cs="Arial"/>
                <w:b/>
                <w:sz w:val="22"/>
                <w:szCs w:val="22"/>
              </w:rPr>
            </w:pPr>
            <w:r w:rsidRPr="00997B76">
              <w:rPr>
                <w:rFonts w:ascii="Arial" w:hAnsi="Arial" w:cs="Arial"/>
                <w:b/>
                <w:sz w:val="22"/>
                <w:szCs w:val="22"/>
              </w:rPr>
              <w:t>Village</w:t>
            </w:r>
          </w:p>
        </w:tc>
        <w:tc>
          <w:tcPr>
            <w:tcW w:w="2864" w:type="dxa"/>
          </w:tcPr>
          <w:p w14:paraId="2B3EF09E" w14:textId="77777777" w:rsidR="00F12337" w:rsidRPr="00997B76" w:rsidRDefault="00F12337" w:rsidP="003B3053">
            <w:pPr>
              <w:jc w:val="both"/>
              <w:rPr>
                <w:rFonts w:ascii="Arial" w:hAnsi="Arial" w:cs="Arial"/>
                <w:b/>
                <w:sz w:val="22"/>
                <w:szCs w:val="22"/>
              </w:rPr>
            </w:pPr>
            <w:r w:rsidRPr="00997B76">
              <w:rPr>
                <w:rFonts w:ascii="Arial" w:hAnsi="Arial" w:cs="Arial"/>
                <w:b/>
                <w:sz w:val="22"/>
                <w:szCs w:val="22"/>
              </w:rPr>
              <w:t>First Name, Last Name</w:t>
            </w:r>
          </w:p>
        </w:tc>
        <w:tc>
          <w:tcPr>
            <w:tcW w:w="3176" w:type="dxa"/>
          </w:tcPr>
          <w:p w14:paraId="28A1AAE0" w14:textId="77777777" w:rsidR="00F12337" w:rsidRPr="00997B76" w:rsidRDefault="00F12337" w:rsidP="003B3053">
            <w:pPr>
              <w:jc w:val="both"/>
              <w:rPr>
                <w:rFonts w:ascii="Arial" w:hAnsi="Arial" w:cs="Arial"/>
                <w:b/>
                <w:sz w:val="22"/>
                <w:szCs w:val="22"/>
              </w:rPr>
            </w:pPr>
            <w:r w:rsidRPr="00997B76">
              <w:rPr>
                <w:rFonts w:ascii="Arial" w:hAnsi="Arial" w:cs="Arial"/>
                <w:b/>
                <w:sz w:val="22"/>
                <w:szCs w:val="22"/>
              </w:rPr>
              <w:t>Contact Details</w:t>
            </w:r>
          </w:p>
        </w:tc>
      </w:tr>
      <w:tr w:rsidR="008474D2" w:rsidRPr="00997B76" w14:paraId="71170D9B" w14:textId="77777777" w:rsidTr="008474D2">
        <w:tc>
          <w:tcPr>
            <w:tcW w:w="2461" w:type="dxa"/>
          </w:tcPr>
          <w:p w14:paraId="753634CE" w14:textId="77777777" w:rsidR="00F12337" w:rsidRPr="00997B76" w:rsidRDefault="00F12337" w:rsidP="00585E4C">
            <w:pPr>
              <w:jc w:val="both"/>
              <w:rPr>
                <w:rFonts w:ascii="Arial" w:hAnsi="Arial" w:cs="Arial"/>
                <w:b/>
                <w:sz w:val="22"/>
                <w:szCs w:val="22"/>
              </w:rPr>
            </w:pPr>
            <w:r w:rsidRPr="00997B76">
              <w:rPr>
                <w:rFonts w:ascii="Arial" w:hAnsi="Arial" w:cs="Arial"/>
                <w:b/>
                <w:sz w:val="22"/>
                <w:szCs w:val="22"/>
              </w:rPr>
              <w:t>Complainant(s)</w:t>
            </w:r>
          </w:p>
        </w:tc>
        <w:tc>
          <w:tcPr>
            <w:tcW w:w="1423" w:type="dxa"/>
          </w:tcPr>
          <w:p w14:paraId="3B94C656" w14:textId="77777777" w:rsidR="00F12337" w:rsidRPr="00997B76" w:rsidRDefault="00F12337" w:rsidP="00585E4C">
            <w:pPr>
              <w:jc w:val="both"/>
              <w:rPr>
                <w:rFonts w:ascii="Arial" w:hAnsi="Arial" w:cs="Arial"/>
                <w:b/>
                <w:sz w:val="22"/>
                <w:szCs w:val="22"/>
              </w:rPr>
            </w:pPr>
          </w:p>
        </w:tc>
        <w:tc>
          <w:tcPr>
            <w:tcW w:w="2864" w:type="dxa"/>
          </w:tcPr>
          <w:p w14:paraId="5589A2B0" w14:textId="77777777" w:rsidR="00F12337" w:rsidRPr="00997B76" w:rsidRDefault="00F12337" w:rsidP="00585E4C">
            <w:pPr>
              <w:jc w:val="both"/>
              <w:rPr>
                <w:rFonts w:ascii="Arial" w:hAnsi="Arial" w:cs="Arial"/>
                <w:b/>
                <w:sz w:val="22"/>
                <w:szCs w:val="22"/>
              </w:rPr>
            </w:pPr>
          </w:p>
        </w:tc>
        <w:tc>
          <w:tcPr>
            <w:tcW w:w="3176" w:type="dxa"/>
          </w:tcPr>
          <w:p w14:paraId="1C3324CA" w14:textId="77777777" w:rsidR="00F12337" w:rsidRPr="00997B76" w:rsidRDefault="00F12337" w:rsidP="00585E4C">
            <w:pPr>
              <w:jc w:val="both"/>
              <w:rPr>
                <w:rFonts w:ascii="Arial" w:hAnsi="Arial" w:cs="Arial"/>
                <w:b/>
                <w:sz w:val="22"/>
                <w:szCs w:val="22"/>
              </w:rPr>
            </w:pPr>
          </w:p>
        </w:tc>
      </w:tr>
      <w:tr w:rsidR="008474D2" w:rsidRPr="00997B76" w14:paraId="6AAB09BD" w14:textId="77777777" w:rsidTr="008474D2">
        <w:tc>
          <w:tcPr>
            <w:tcW w:w="2461" w:type="dxa"/>
          </w:tcPr>
          <w:p w14:paraId="1C71E44E" w14:textId="77777777" w:rsidR="00F12337" w:rsidRPr="00997B76" w:rsidRDefault="00F12337" w:rsidP="00585E4C">
            <w:pPr>
              <w:jc w:val="both"/>
              <w:rPr>
                <w:rFonts w:ascii="Arial" w:hAnsi="Arial" w:cs="Arial"/>
                <w:b/>
                <w:sz w:val="22"/>
                <w:szCs w:val="22"/>
              </w:rPr>
            </w:pPr>
            <w:r w:rsidRPr="00997B76">
              <w:rPr>
                <w:rFonts w:ascii="Arial" w:hAnsi="Arial" w:cs="Arial"/>
                <w:b/>
                <w:sz w:val="22"/>
                <w:szCs w:val="22"/>
              </w:rPr>
              <w:t>Chief</w:t>
            </w:r>
          </w:p>
        </w:tc>
        <w:tc>
          <w:tcPr>
            <w:tcW w:w="1423" w:type="dxa"/>
          </w:tcPr>
          <w:p w14:paraId="58503484" w14:textId="77777777" w:rsidR="00F12337" w:rsidRPr="00997B76" w:rsidRDefault="00F12337" w:rsidP="00585E4C">
            <w:pPr>
              <w:jc w:val="both"/>
              <w:rPr>
                <w:rFonts w:ascii="Arial" w:hAnsi="Arial" w:cs="Arial"/>
                <w:b/>
                <w:sz w:val="22"/>
                <w:szCs w:val="22"/>
              </w:rPr>
            </w:pPr>
          </w:p>
        </w:tc>
        <w:tc>
          <w:tcPr>
            <w:tcW w:w="2864" w:type="dxa"/>
          </w:tcPr>
          <w:p w14:paraId="17FB7DED" w14:textId="77777777" w:rsidR="00F12337" w:rsidRPr="00997B76" w:rsidRDefault="00F12337" w:rsidP="00585E4C">
            <w:pPr>
              <w:jc w:val="both"/>
              <w:rPr>
                <w:rFonts w:ascii="Arial" w:hAnsi="Arial" w:cs="Arial"/>
                <w:b/>
                <w:sz w:val="22"/>
                <w:szCs w:val="22"/>
              </w:rPr>
            </w:pPr>
          </w:p>
        </w:tc>
        <w:tc>
          <w:tcPr>
            <w:tcW w:w="3176" w:type="dxa"/>
          </w:tcPr>
          <w:p w14:paraId="261ABC00" w14:textId="77777777" w:rsidR="00F12337" w:rsidRPr="00997B76" w:rsidRDefault="00F12337" w:rsidP="00585E4C">
            <w:pPr>
              <w:jc w:val="both"/>
              <w:rPr>
                <w:rFonts w:ascii="Arial" w:hAnsi="Arial" w:cs="Arial"/>
                <w:b/>
                <w:sz w:val="22"/>
                <w:szCs w:val="22"/>
              </w:rPr>
            </w:pPr>
          </w:p>
        </w:tc>
      </w:tr>
    </w:tbl>
    <w:p w14:paraId="3EA18B46" w14:textId="77777777" w:rsidR="00F12337" w:rsidRPr="00997B76" w:rsidRDefault="00F12337" w:rsidP="00F12337">
      <w:pPr>
        <w:spacing w:before="240" w:after="240"/>
        <w:jc w:val="both"/>
        <w:rPr>
          <w:rFonts w:ascii="Arial" w:hAnsi="Arial" w:cs="Arial"/>
          <w:b/>
          <w:sz w:val="22"/>
          <w:szCs w:val="22"/>
        </w:rPr>
      </w:pPr>
    </w:p>
    <w:tbl>
      <w:tblPr>
        <w:tblStyle w:val="Grilledutableau"/>
        <w:tblW w:w="9924" w:type="dxa"/>
        <w:tblInd w:w="-437" w:type="dxa"/>
        <w:tblLook w:val="04A0" w:firstRow="1" w:lastRow="0" w:firstColumn="1" w:lastColumn="0" w:noHBand="0" w:noVBand="1"/>
      </w:tblPr>
      <w:tblGrid>
        <w:gridCol w:w="3078"/>
        <w:gridCol w:w="6846"/>
      </w:tblGrid>
      <w:tr w:rsidR="008474D2" w:rsidRPr="00997B76" w14:paraId="2B0C38DA" w14:textId="77777777" w:rsidTr="008474D2">
        <w:tc>
          <w:tcPr>
            <w:tcW w:w="3078" w:type="dxa"/>
          </w:tcPr>
          <w:p w14:paraId="5668E0AF" w14:textId="28FFEBB0" w:rsidR="00F12337" w:rsidRPr="00997B76" w:rsidRDefault="00F12337" w:rsidP="003B3053">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Acknowledged by:</w:t>
            </w:r>
          </w:p>
        </w:tc>
        <w:tc>
          <w:tcPr>
            <w:tcW w:w="6846" w:type="dxa"/>
          </w:tcPr>
          <w:p w14:paraId="108074C4" w14:textId="312277D3" w:rsidR="00F12337" w:rsidRPr="008A277A" w:rsidRDefault="008A277A" w:rsidP="008A277A">
            <w:pPr>
              <w:spacing w:after="240"/>
              <w:jc w:val="both"/>
              <w:rPr>
                <w:rFonts w:ascii="Arial" w:hAnsi="Arial" w:cs="Arial"/>
                <w:b/>
                <w:sz w:val="22"/>
                <w:szCs w:val="22"/>
              </w:rPr>
            </w:pP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t>Date:</w:t>
            </w:r>
          </w:p>
        </w:tc>
      </w:tr>
      <w:tr w:rsidR="008474D2" w:rsidRPr="00997B76" w14:paraId="513152E1" w14:textId="77777777" w:rsidTr="008474D2">
        <w:tc>
          <w:tcPr>
            <w:tcW w:w="3078" w:type="dxa"/>
          </w:tcPr>
          <w:p w14:paraId="0EEDDF23" w14:textId="77777777" w:rsidR="00F12337" w:rsidRPr="00997B76" w:rsidRDefault="00F12337" w:rsidP="003B3053">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Description of Concern:</w:t>
            </w:r>
          </w:p>
        </w:tc>
        <w:tc>
          <w:tcPr>
            <w:tcW w:w="6846" w:type="dxa"/>
          </w:tcPr>
          <w:p w14:paraId="5695F052" w14:textId="74EAA70E" w:rsidR="00F12337" w:rsidRPr="00997B76" w:rsidRDefault="00F12337" w:rsidP="003B3053">
            <w:pPr>
              <w:spacing w:after="240"/>
              <w:jc w:val="both"/>
              <w:rPr>
                <w:rFonts w:ascii="Arial" w:hAnsi="Arial" w:cs="Arial"/>
                <w:sz w:val="22"/>
                <w:szCs w:val="22"/>
              </w:rPr>
            </w:pPr>
          </w:p>
        </w:tc>
      </w:tr>
      <w:tr w:rsidR="008474D2" w:rsidRPr="00997B76" w14:paraId="4E3183CB" w14:textId="77777777" w:rsidTr="003B3053">
        <w:trPr>
          <w:trHeight w:val="670"/>
        </w:trPr>
        <w:tc>
          <w:tcPr>
            <w:tcW w:w="3078" w:type="dxa"/>
          </w:tcPr>
          <w:p w14:paraId="6C455A73" w14:textId="77777777" w:rsidR="00F12337" w:rsidRPr="00997B76" w:rsidRDefault="00F12337" w:rsidP="003B3053">
            <w:pPr>
              <w:pStyle w:val="Paragraphedeliste"/>
              <w:numPr>
                <w:ilvl w:val="0"/>
                <w:numId w:val="4"/>
              </w:numPr>
              <w:jc w:val="both"/>
              <w:rPr>
                <w:rFonts w:ascii="Arial" w:hAnsi="Arial" w:cs="Arial"/>
                <w:b/>
                <w:sz w:val="22"/>
                <w:szCs w:val="22"/>
              </w:rPr>
            </w:pPr>
            <w:r w:rsidRPr="00997B76">
              <w:rPr>
                <w:rFonts w:ascii="Arial" w:hAnsi="Arial" w:cs="Arial"/>
                <w:b/>
                <w:sz w:val="22"/>
                <w:szCs w:val="22"/>
              </w:rPr>
              <w:t>Category:</w:t>
            </w:r>
          </w:p>
        </w:tc>
        <w:tc>
          <w:tcPr>
            <w:tcW w:w="6846" w:type="dxa"/>
          </w:tcPr>
          <w:p w14:paraId="0B202442" w14:textId="686D0C6F" w:rsidR="008A277A" w:rsidRDefault="00D720F3" w:rsidP="008A277A">
            <w:pPr>
              <w:rPr>
                <w:rFonts w:ascii="Arial" w:hAnsi="Arial" w:cs="Arial"/>
                <w:sz w:val="22"/>
                <w:szCs w:val="22"/>
              </w:rPr>
            </w:pPr>
            <w:sdt>
              <w:sdtPr>
                <w:rPr>
                  <w:rFonts w:ascii="Arial" w:hAnsi="Arial" w:cs="Arial"/>
                  <w:color w:val="0432FF"/>
                  <w:sz w:val="22"/>
                </w:rPr>
                <w:id w:val="-1519228473"/>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Pr>
                <w:rFonts w:ascii="Arial" w:hAnsi="Arial" w:cs="Arial"/>
                <w:color w:val="0432FF"/>
                <w:sz w:val="22"/>
              </w:rPr>
              <w:t xml:space="preserve"> </w:t>
            </w:r>
            <w:r w:rsidR="00F12337" w:rsidRPr="00997B76">
              <w:rPr>
                <w:rFonts w:ascii="Arial" w:hAnsi="Arial" w:cs="Arial"/>
                <w:sz w:val="22"/>
                <w:szCs w:val="22"/>
              </w:rPr>
              <w:t xml:space="preserve">Inadequate </w:t>
            </w:r>
            <w:r w:rsidR="00E27EB3">
              <w:rPr>
                <w:rFonts w:ascii="Arial" w:hAnsi="Arial" w:cs="Arial"/>
                <w:sz w:val="22"/>
                <w:szCs w:val="22"/>
              </w:rPr>
              <w:t>n</w:t>
            </w:r>
            <w:r w:rsidR="00F12337" w:rsidRPr="00997B76">
              <w:rPr>
                <w:rFonts w:ascii="Arial" w:hAnsi="Arial" w:cs="Arial"/>
                <w:sz w:val="22"/>
                <w:szCs w:val="22"/>
              </w:rPr>
              <w:t>otification</w:t>
            </w:r>
            <w:r w:rsidR="008A277A">
              <w:rPr>
                <w:rFonts w:ascii="Arial" w:hAnsi="Arial" w:cs="Arial"/>
                <w:sz w:val="22"/>
                <w:szCs w:val="22"/>
              </w:rPr>
              <w:tab/>
            </w:r>
            <w:sdt>
              <w:sdtPr>
                <w:rPr>
                  <w:rFonts w:ascii="Arial" w:hAnsi="Arial" w:cs="Arial"/>
                  <w:color w:val="0432FF"/>
                  <w:sz w:val="22"/>
                </w:rPr>
                <w:id w:val="-286359164"/>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Pr>
                <w:rFonts w:ascii="Arial" w:hAnsi="Arial" w:cs="Arial"/>
                <w:sz w:val="22"/>
                <w:szCs w:val="22"/>
              </w:rPr>
              <w:t xml:space="preserve"> </w:t>
            </w:r>
            <w:r w:rsidR="00F12337" w:rsidRPr="00997B76">
              <w:rPr>
                <w:rFonts w:ascii="Arial" w:hAnsi="Arial" w:cs="Arial"/>
                <w:sz w:val="22"/>
                <w:szCs w:val="22"/>
              </w:rPr>
              <w:t xml:space="preserve">Disruption to </w:t>
            </w:r>
            <w:r w:rsidR="00E27EB3">
              <w:rPr>
                <w:rFonts w:ascii="Arial" w:hAnsi="Arial" w:cs="Arial"/>
                <w:sz w:val="22"/>
                <w:szCs w:val="22"/>
              </w:rPr>
              <w:t>b</w:t>
            </w:r>
            <w:r w:rsidR="00F12337" w:rsidRPr="00997B76">
              <w:rPr>
                <w:rFonts w:ascii="Arial" w:hAnsi="Arial" w:cs="Arial"/>
                <w:sz w:val="22"/>
                <w:szCs w:val="22"/>
              </w:rPr>
              <w:t xml:space="preserve">usiness or </w:t>
            </w:r>
            <w:r w:rsidR="00E27EB3">
              <w:rPr>
                <w:rFonts w:ascii="Arial" w:hAnsi="Arial" w:cs="Arial"/>
                <w:sz w:val="22"/>
                <w:szCs w:val="22"/>
              </w:rPr>
              <w:t>p</w:t>
            </w:r>
            <w:r w:rsidR="00F12337" w:rsidRPr="00997B76">
              <w:rPr>
                <w:rFonts w:ascii="Arial" w:hAnsi="Arial" w:cs="Arial"/>
                <w:sz w:val="22"/>
                <w:szCs w:val="22"/>
              </w:rPr>
              <w:t>roperty</w:t>
            </w:r>
          </w:p>
          <w:p w14:paraId="0604DFF1" w14:textId="18054FD1" w:rsidR="008A277A" w:rsidRDefault="00D720F3" w:rsidP="008A277A">
            <w:pPr>
              <w:jc w:val="both"/>
              <w:rPr>
                <w:rFonts w:ascii="Arial" w:hAnsi="Arial" w:cs="Arial"/>
                <w:sz w:val="22"/>
                <w:szCs w:val="22"/>
              </w:rPr>
            </w:pPr>
            <w:sdt>
              <w:sdtPr>
                <w:rPr>
                  <w:rFonts w:ascii="Arial" w:hAnsi="Arial" w:cs="Arial"/>
                  <w:color w:val="0432FF"/>
                  <w:sz w:val="22"/>
                </w:rPr>
                <w:id w:val="-379777940"/>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Pr>
                <w:rFonts w:ascii="Arial" w:hAnsi="Arial" w:cs="Arial"/>
                <w:color w:val="0432FF"/>
                <w:sz w:val="22"/>
              </w:rPr>
              <w:t xml:space="preserve"> </w:t>
            </w:r>
            <w:r w:rsidR="008A277A">
              <w:rPr>
                <w:rFonts w:ascii="Arial" w:hAnsi="Arial" w:cs="Arial"/>
                <w:sz w:val="22"/>
                <w:szCs w:val="22"/>
              </w:rPr>
              <w:t xml:space="preserve">Environmental </w:t>
            </w:r>
            <w:r w:rsidR="00E27EB3">
              <w:rPr>
                <w:rFonts w:ascii="Arial" w:hAnsi="Arial" w:cs="Arial"/>
                <w:sz w:val="22"/>
                <w:szCs w:val="22"/>
              </w:rPr>
              <w:t>d</w:t>
            </w:r>
            <w:r w:rsidR="008A277A">
              <w:rPr>
                <w:rFonts w:ascii="Arial" w:hAnsi="Arial" w:cs="Arial"/>
                <w:sz w:val="22"/>
                <w:szCs w:val="22"/>
              </w:rPr>
              <w:t>amage</w:t>
            </w:r>
            <w:r w:rsidR="008A277A">
              <w:rPr>
                <w:rFonts w:ascii="Arial" w:hAnsi="Arial" w:cs="Arial"/>
                <w:sz w:val="22"/>
                <w:szCs w:val="22"/>
              </w:rPr>
              <w:tab/>
            </w:r>
            <w:sdt>
              <w:sdtPr>
                <w:rPr>
                  <w:rFonts w:ascii="Arial" w:hAnsi="Arial" w:cs="Arial"/>
                  <w:color w:val="0432FF"/>
                  <w:sz w:val="22"/>
                </w:rPr>
                <w:id w:val="-921170982"/>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sidRPr="00997B76">
              <w:rPr>
                <w:rFonts w:ascii="Arial" w:hAnsi="Arial" w:cs="Arial"/>
                <w:sz w:val="22"/>
                <w:szCs w:val="22"/>
              </w:rPr>
              <w:t xml:space="preserve"> </w:t>
            </w:r>
            <w:r w:rsidR="00F12337" w:rsidRPr="00997B76">
              <w:rPr>
                <w:rFonts w:ascii="Arial" w:hAnsi="Arial" w:cs="Arial"/>
                <w:sz w:val="22"/>
                <w:szCs w:val="22"/>
              </w:rPr>
              <w:t xml:space="preserve">Construction </w:t>
            </w:r>
            <w:r w:rsidR="00E27EB3">
              <w:rPr>
                <w:rFonts w:ascii="Arial" w:hAnsi="Arial" w:cs="Arial"/>
                <w:sz w:val="22"/>
                <w:szCs w:val="22"/>
              </w:rPr>
              <w:t>a</w:t>
            </w:r>
            <w:r w:rsidR="00F12337" w:rsidRPr="00997B76">
              <w:rPr>
                <w:rFonts w:ascii="Arial" w:hAnsi="Arial" w:cs="Arial"/>
                <w:sz w:val="22"/>
                <w:szCs w:val="22"/>
              </w:rPr>
              <w:t>ctivities</w:t>
            </w:r>
          </w:p>
          <w:p w14:paraId="4A463A89" w14:textId="3B44D9DE" w:rsidR="008A277A" w:rsidRDefault="00D720F3" w:rsidP="008A277A">
            <w:pPr>
              <w:jc w:val="both"/>
              <w:rPr>
                <w:rFonts w:ascii="Arial" w:hAnsi="Arial" w:cs="Arial"/>
                <w:sz w:val="22"/>
                <w:szCs w:val="22"/>
              </w:rPr>
            </w:pPr>
            <w:sdt>
              <w:sdtPr>
                <w:rPr>
                  <w:rFonts w:ascii="Arial" w:hAnsi="Arial" w:cs="Arial"/>
                  <w:color w:val="0432FF"/>
                  <w:sz w:val="22"/>
                </w:rPr>
                <w:id w:val="1145322979"/>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sidRPr="00997B76">
              <w:rPr>
                <w:rFonts w:ascii="Arial" w:hAnsi="Arial" w:cs="Arial"/>
                <w:sz w:val="22"/>
                <w:szCs w:val="22"/>
              </w:rPr>
              <w:t xml:space="preserve"> Damage</w:t>
            </w:r>
            <w:r w:rsidR="008A277A">
              <w:rPr>
                <w:rFonts w:ascii="Arial" w:hAnsi="Arial" w:cs="Arial"/>
                <w:sz w:val="22"/>
                <w:szCs w:val="22"/>
              </w:rPr>
              <w:tab/>
            </w:r>
            <w:sdt>
              <w:sdtPr>
                <w:rPr>
                  <w:rFonts w:ascii="Arial" w:hAnsi="Arial" w:cs="Arial"/>
                  <w:color w:val="0432FF"/>
                  <w:sz w:val="22"/>
                </w:rPr>
                <w:id w:val="-698000437"/>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Pr>
                <w:rFonts w:ascii="Arial" w:hAnsi="Arial" w:cs="Arial"/>
                <w:color w:val="0432FF"/>
                <w:sz w:val="22"/>
              </w:rPr>
              <w:t xml:space="preserve"> </w:t>
            </w:r>
            <w:r w:rsidR="008A277A" w:rsidRPr="00997B76">
              <w:rPr>
                <w:rFonts w:ascii="Arial" w:hAnsi="Arial" w:cs="Arial"/>
                <w:sz w:val="22"/>
                <w:szCs w:val="22"/>
              </w:rPr>
              <w:t>Irrigation</w:t>
            </w:r>
            <w:r w:rsidR="008A277A">
              <w:rPr>
                <w:rFonts w:ascii="Arial" w:hAnsi="Arial" w:cs="Arial"/>
                <w:sz w:val="22"/>
                <w:szCs w:val="22"/>
              </w:rPr>
              <w:tab/>
            </w:r>
            <w:sdt>
              <w:sdtPr>
                <w:rPr>
                  <w:rFonts w:ascii="Arial" w:hAnsi="Arial" w:cs="Arial"/>
                  <w:color w:val="0432FF"/>
                  <w:sz w:val="22"/>
                </w:rPr>
                <w:id w:val="1628129633"/>
                <w14:checkbox>
                  <w14:checked w14:val="0"/>
                  <w14:checkedState w14:val="2612" w14:font="MS Gothic"/>
                  <w14:uncheckedState w14:val="2610" w14:font="MS Gothic"/>
                </w14:checkbox>
              </w:sdtPr>
              <w:sdtEndPr/>
              <w:sdtContent>
                <w:r w:rsidR="008A277A">
                  <w:rPr>
                    <w:rFonts w:ascii="MS Gothic" w:eastAsia="MS Gothic" w:hAnsi="MS Gothic" w:cs="Arial" w:hint="eastAsia"/>
                    <w:color w:val="0432FF"/>
                    <w:sz w:val="22"/>
                  </w:rPr>
                  <w:t>☐</w:t>
                </w:r>
              </w:sdtContent>
            </w:sdt>
            <w:r w:rsidR="008A277A">
              <w:rPr>
                <w:rFonts w:ascii="Arial" w:hAnsi="Arial" w:cs="Arial"/>
                <w:sz w:val="22"/>
                <w:szCs w:val="22"/>
              </w:rPr>
              <w:t xml:space="preserve"> B</w:t>
            </w:r>
            <w:r w:rsidR="008A277A" w:rsidRPr="00997B76">
              <w:rPr>
                <w:rFonts w:ascii="Arial" w:hAnsi="Arial" w:cs="Arial"/>
                <w:sz w:val="22"/>
                <w:szCs w:val="22"/>
              </w:rPr>
              <w:t xml:space="preserve">oundary </w:t>
            </w:r>
            <w:r w:rsidR="00E27EB3">
              <w:rPr>
                <w:rFonts w:ascii="Arial" w:hAnsi="Arial" w:cs="Arial"/>
                <w:sz w:val="22"/>
                <w:szCs w:val="22"/>
              </w:rPr>
              <w:t>d</w:t>
            </w:r>
            <w:r w:rsidR="008A277A" w:rsidRPr="00997B76">
              <w:rPr>
                <w:rFonts w:ascii="Arial" w:hAnsi="Arial" w:cs="Arial"/>
                <w:sz w:val="22"/>
                <w:szCs w:val="22"/>
              </w:rPr>
              <w:t>ispute</w:t>
            </w:r>
          </w:p>
          <w:p w14:paraId="60C3C658" w14:textId="157B6C66" w:rsidR="00585E4C" w:rsidRDefault="00D720F3" w:rsidP="008A277A">
            <w:pPr>
              <w:jc w:val="both"/>
              <w:rPr>
                <w:rFonts w:ascii="Arial" w:hAnsi="Arial" w:cs="Arial"/>
                <w:sz w:val="22"/>
                <w:szCs w:val="22"/>
              </w:rPr>
            </w:pPr>
            <w:sdt>
              <w:sdtPr>
                <w:rPr>
                  <w:rFonts w:ascii="Arial" w:hAnsi="Arial" w:cs="Arial"/>
                  <w:color w:val="0432FF"/>
                  <w:sz w:val="22"/>
                </w:rPr>
                <w:id w:val="-365598579"/>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color w:val="0432FF"/>
                <w:sz w:val="22"/>
              </w:rPr>
              <w:t xml:space="preserve"> </w:t>
            </w:r>
            <w:r w:rsidR="00585E4C" w:rsidRPr="00997B76">
              <w:rPr>
                <w:rFonts w:ascii="Arial" w:hAnsi="Arial" w:cs="Arial"/>
                <w:sz w:val="22"/>
                <w:szCs w:val="22"/>
              </w:rPr>
              <w:t>Property</w:t>
            </w:r>
            <w:r w:rsidR="00585E4C">
              <w:rPr>
                <w:rFonts w:ascii="Arial" w:hAnsi="Arial" w:cs="Arial"/>
                <w:color w:val="0432FF"/>
                <w:sz w:val="22"/>
              </w:rPr>
              <w:tab/>
            </w:r>
            <w:sdt>
              <w:sdtPr>
                <w:rPr>
                  <w:rFonts w:ascii="Arial" w:hAnsi="Arial" w:cs="Arial"/>
                  <w:color w:val="0432FF"/>
                  <w:sz w:val="22"/>
                </w:rPr>
                <w:id w:val="-1602175251"/>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color w:val="0432FF"/>
                <w:sz w:val="22"/>
              </w:rPr>
              <w:t xml:space="preserve"> </w:t>
            </w:r>
            <w:r w:rsidR="00585E4C" w:rsidRPr="00997B76">
              <w:rPr>
                <w:rFonts w:ascii="Arial" w:hAnsi="Arial" w:cs="Arial"/>
                <w:sz w:val="22"/>
                <w:szCs w:val="22"/>
              </w:rPr>
              <w:t>Other</w:t>
            </w:r>
            <w:r w:rsidR="00585E4C">
              <w:rPr>
                <w:rFonts w:ascii="Arial" w:hAnsi="Arial" w:cs="Arial"/>
                <w:color w:val="0432FF"/>
                <w:sz w:val="22"/>
              </w:rPr>
              <w:t xml:space="preserve"> </w:t>
            </w:r>
            <w:r w:rsidR="00585E4C">
              <w:rPr>
                <w:rFonts w:ascii="Arial" w:hAnsi="Arial" w:cs="Arial"/>
                <w:sz w:val="22"/>
                <w:szCs w:val="22"/>
              </w:rPr>
              <w:tab/>
            </w:r>
            <w:sdt>
              <w:sdtPr>
                <w:rPr>
                  <w:rFonts w:ascii="Arial" w:hAnsi="Arial" w:cs="Arial"/>
                  <w:color w:val="0432FF"/>
                  <w:sz w:val="22"/>
                </w:rPr>
                <w:id w:val="-743416573"/>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color w:val="0432FF"/>
                <w:sz w:val="22"/>
              </w:rPr>
              <w:t xml:space="preserve"> </w:t>
            </w:r>
            <w:r w:rsidR="00585E4C" w:rsidRPr="00E27EB3">
              <w:rPr>
                <w:rFonts w:ascii="Arial" w:hAnsi="Arial" w:cs="Arial"/>
                <w:sz w:val="22"/>
              </w:rPr>
              <w:t>L</w:t>
            </w:r>
            <w:r w:rsidR="00585E4C" w:rsidRPr="00997B76">
              <w:rPr>
                <w:rFonts w:ascii="Arial" w:hAnsi="Arial" w:cs="Arial"/>
                <w:sz w:val="22"/>
                <w:szCs w:val="22"/>
              </w:rPr>
              <w:t xml:space="preserve">and </w:t>
            </w:r>
            <w:r w:rsidR="00E27EB3">
              <w:rPr>
                <w:rFonts w:ascii="Arial" w:hAnsi="Arial" w:cs="Arial"/>
                <w:sz w:val="22"/>
                <w:szCs w:val="22"/>
              </w:rPr>
              <w:t>a</w:t>
            </w:r>
            <w:r w:rsidR="00585E4C" w:rsidRPr="00997B76">
              <w:rPr>
                <w:rFonts w:ascii="Arial" w:hAnsi="Arial" w:cs="Arial"/>
                <w:sz w:val="22"/>
                <w:szCs w:val="22"/>
              </w:rPr>
              <w:t>ccess</w:t>
            </w:r>
          </w:p>
          <w:p w14:paraId="3BABF061" w14:textId="6C1DE42C" w:rsidR="00F12337" w:rsidRPr="00585E4C" w:rsidRDefault="00D720F3" w:rsidP="00585E4C">
            <w:pPr>
              <w:rPr>
                <w:rFonts w:ascii="Arial" w:hAnsi="Arial" w:cs="Arial"/>
                <w:color w:val="0432FF"/>
                <w:sz w:val="22"/>
              </w:rPr>
            </w:pPr>
            <w:sdt>
              <w:sdtPr>
                <w:rPr>
                  <w:rFonts w:ascii="Arial" w:hAnsi="Arial" w:cs="Arial"/>
                  <w:color w:val="0432FF"/>
                  <w:sz w:val="22"/>
                </w:rPr>
                <w:id w:val="-647277679"/>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color w:val="0432FF"/>
                <w:sz w:val="22"/>
              </w:rPr>
              <w:t xml:space="preserve"> </w:t>
            </w:r>
            <w:r w:rsidR="00585E4C" w:rsidRPr="00997B76">
              <w:rPr>
                <w:rFonts w:ascii="Arial" w:hAnsi="Arial" w:cs="Arial"/>
                <w:sz w:val="22"/>
                <w:szCs w:val="22"/>
              </w:rPr>
              <w:t>Safety</w:t>
            </w:r>
            <w:r w:rsidR="00585E4C">
              <w:rPr>
                <w:rFonts w:ascii="Arial" w:hAnsi="Arial" w:cs="Arial"/>
                <w:sz w:val="22"/>
                <w:szCs w:val="22"/>
              </w:rPr>
              <w:tab/>
            </w:r>
            <w:sdt>
              <w:sdtPr>
                <w:rPr>
                  <w:rFonts w:ascii="Arial" w:hAnsi="Arial" w:cs="Arial"/>
                  <w:color w:val="0432FF"/>
                  <w:sz w:val="22"/>
                </w:rPr>
                <w:id w:val="2083946398"/>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sidRPr="00997B76">
              <w:rPr>
                <w:rFonts w:ascii="Arial" w:hAnsi="Arial" w:cs="Arial"/>
                <w:sz w:val="22"/>
                <w:szCs w:val="22"/>
              </w:rPr>
              <w:t xml:space="preserve"> Risk</w:t>
            </w:r>
            <w:r w:rsidR="00585E4C">
              <w:rPr>
                <w:rFonts w:ascii="Arial" w:hAnsi="Arial" w:cs="Arial"/>
                <w:sz w:val="22"/>
                <w:szCs w:val="22"/>
              </w:rPr>
              <w:tab/>
            </w:r>
            <w:sdt>
              <w:sdtPr>
                <w:rPr>
                  <w:rFonts w:ascii="Arial" w:hAnsi="Arial" w:cs="Arial"/>
                  <w:color w:val="0432FF"/>
                  <w:sz w:val="22"/>
                </w:rPr>
                <w:id w:val="-609821976"/>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sidRPr="00997B76">
              <w:rPr>
                <w:rFonts w:ascii="Arial" w:hAnsi="Arial" w:cs="Arial"/>
                <w:sz w:val="22"/>
                <w:szCs w:val="22"/>
              </w:rPr>
              <w:t xml:space="preserve"> Traffic</w:t>
            </w:r>
            <w:r w:rsidR="00585E4C">
              <w:rPr>
                <w:rFonts w:ascii="Arial" w:hAnsi="Arial" w:cs="Arial"/>
                <w:sz w:val="22"/>
                <w:szCs w:val="22"/>
              </w:rPr>
              <w:tab/>
            </w:r>
            <w:sdt>
              <w:sdtPr>
                <w:rPr>
                  <w:rFonts w:ascii="Arial" w:hAnsi="Arial" w:cs="Arial"/>
                  <w:color w:val="0432FF"/>
                  <w:sz w:val="22"/>
                </w:rPr>
                <w:id w:val="1857162500"/>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sz w:val="22"/>
                <w:szCs w:val="22"/>
              </w:rPr>
              <w:t xml:space="preserve"> </w:t>
            </w:r>
            <w:r w:rsidR="00585E4C" w:rsidRPr="00997B76">
              <w:rPr>
                <w:rFonts w:ascii="Arial" w:hAnsi="Arial" w:cs="Arial"/>
                <w:sz w:val="22"/>
                <w:szCs w:val="22"/>
              </w:rPr>
              <w:t>Compensation</w:t>
            </w:r>
            <w:r w:rsidR="00585E4C">
              <w:rPr>
                <w:rFonts w:ascii="Arial" w:hAnsi="Arial" w:cs="Arial"/>
                <w:color w:val="0432FF"/>
                <w:sz w:val="22"/>
              </w:rPr>
              <w:t xml:space="preserve"> </w:t>
            </w:r>
          </w:p>
        </w:tc>
      </w:tr>
      <w:tr w:rsidR="008474D2" w:rsidRPr="00997B76" w14:paraId="20B8D1A1" w14:textId="77777777" w:rsidTr="008474D2">
        <w:tc>
          <w:tcPr>
            <w:tcW w:w="3078" w:type="dxa"/>
          </w:tcPr>
          <w:p w14:paraId="5C99D252" w14:textId="27580951" w:rsidR="00F12337" w:rsidRPr="00997B76" w:rsidRDefault="00F12337" w:rsidP="00E27EB3">
            <w:pPr>
              <w:pStyle w:val="Paragraphedeliste"/>
              <w:numPr>
                <w:ilvl w:val="0"/>
                <w:numId w:val="4"/>
              </w:numPr>
              <w:jc w:val="both"/>
              <w:rPr>
                <w:rFonts w:ascii="Arial" w:hAnsi="Arial" w:cs="Arial"/>
                <w:b/>
                <w:sz w:val="22"/>
                <w:szCs w:val="22"/>
              </w:rPr>
            </w:pPr>
            <w:r w:rsidRPr="00997B76">
              <w:rPr>
                <w:rFonts w:ascii="Arial" w:hAnsi="Arial" w:cs="Arial"/>
                <w:b/>
                <w:sz w:val="22"/>
                <w:szCs w:val="22"/>
              </w:rPr>
              <w:t xml:space="preserve">Proposed </w:t>
            </w:r>
            <w:r w:rsidR="00E27EB3">
              <w:rPr>
                <w:rFonts w:ascii="Arial" w:hAnsi="Arial" w:cs="Arial"/>
                <w:b/>
                <w:sz w:val="22"/>
                <w:szCs w:val="22"/>
              </w:rPr>
              <w:t>r</w:t>
            </w:r>
            <w:r w:rsidRPr="00997B76">
              <w:rPr>
                <w:rFonts w:ascii="Arial" w:hAnsi="Arial" w:cs="Arial"/>
                <w:b/>
                <w:sz w:val="22"/>
                <w:szCs w:val="22"/>
              </w:rPr>
              <w:t xml:space="preserve">esolution or </w:t>
            </w:r>
            <w:r w:rsidR="00E27EB3">
              <w:rPr>
                <w:rFonts w:ascii="Arial" w:hAnsi="Arial" w:cs="Arial"/>
                <w:b/>
                <w:sz w:val="22"/>
                <w:szCs w:val="22"/>
              </w:rPr>
              <w:t>f</w:t>
            </w:r>
            <w:r w:rsidRPr="00997B76">
              <w:rPr>
                <w:rFonts w:ascii="Arial" w:hAnsi="Arial" w:cs="Arial"/>
                <w:b/>
                <w:sz w:val="22"/>
                <w:szCs w:val="22"/>
              </w:rPr>
              <w:t>eedback:</w:t>
            </w:r>
          </w:p>
        </w:tc>
        <w:tc>
          <w:tcPr>
            <w:tcW w:w="6846" w:type="dxa"/>
          </w:tcPr>
          <w:p w14:paraId="142669E2" w14:textId="2FAFD3F0" w:rsidR="00F12337" w:rsidRPr="00997B76" w:rsidRDefault="00F12337" w:rsidP="003B3053">
            <w:pPr>
              <w:spacing w:after="240"/>
              <w:jc w:val="both"/>
              <w:rPr>
                <w:rFonts w:ascii="Arial" w:hAnsi="Arial" w:cs="Arial"/>
                <w:sz w:val="22"/>
                <w:szCs w:val="22"/>
              </w:rPr>
            </w:pPr>
          </w:p>
        </w:tc>
      </w:tr>
      <w:tr w:rsidR="008474D2" w:rsidRPr="00997B76" w14:paraId="5B0585D7" w14:textId="77777777" w:rsidTr="008474D2">
        <w:tc>
          <w:tcPr>
            <w:tcW w:w="3078" w:type="dxa"/>
          </w:tcPr>
          <w:p w14:paraId="6D4ECEC0" w14:textId="77777777" w:rsidR="00F12337" w:rsidRPr="00997B76" w:rsidRDefault="00F12337" w:rsidP="003B3053">
            <w:pPr>
              <w:pStyle w:val="Paragraphedeliste"/>
              <w:numPr>
                <w:ilvl w:val="0"/>
                <w:numId w:val="4"/>
              </w:numPr>
              <w:jc w:val="both"/>
              <w:rPr>
                <w:rFonts w:ascii="Arial" w:hAnsi="Arial" w:cs="Arial"/>
                <w:b/>
                <w:sz w:val="22"/>
                <w:szCs w:val="22"/>
              </w:rPr>
            </w:pPr>
            <w:r w:rsidRPr="00997B76">
              <w:rPr>
                <w:rFonts w:ascii="Arial" w:hAnsi="Arial" w:cs="Arial"/>
                <w:b/>
                <w:sz w:val="22"/>
                <w:szCs w:val="22"/>
              </w:rPr>
              <w:t>Complainant satisfied with process?</w:t>
            </w:r>
          </w:p>
        </w:tc>
        <w:tc>
          <w:tcPr>
            <w:tcW w:w="6846" w:type="dxa"/>
          </w:tcPr>
          <w:p w14:paraId="035E7D9C" w14:textId="7D09E672" w:rsidR="00F12337" w:rsidRPr="00997B76" w:rsidRDefault="00F12337" w:rsidP="003B3053">
            <w:pPr>
              <w:jc w:val="both"/>
              <w:rPr>
                <w:rFonts w:ascii="Arial" w:hAnsi="Arial" w:cs="Arial"/>
                <w:sz w:val="22"/>
                <w:szCs w:val="22"/>
              </w:rPr>
            </w:pPr>
            <w:r w:rsidRPr="00997B76">
              <w:rPr>
                <w:rFonts w:ascii="Arial" w:hAnsi="Arial" w:cs="Arial"/>
                <w:sz w:val="22"/>
                <w:szCs w:val="22"/>
              </w:rPr>
              <w:t xml:space="preserve">Yes </w:t>
            </w:r>
            <w:sdt>
              <w:sdtPr>
                <w:rPr>
                  <w:rFonts w:ascii="Arial" w:hAnsi="Arial" w:cs="Arial"/>
                  <w:color w:val="0432FF"/>
                  <w:sz w:val="22"/>
                </w:rPr>
                <w:id w:val="1209928214"/>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MS Mincho" w:eastAsia="MS Mincho" w:hAnsi="MS Mincho" w:cs="MS Mincho"/>
                <w:sz w:val="22"/>
                <w:szCs w:val="22"/>
              </w:rPr>
              <w:tab/>
            </w:r>
            <w:r w:rsidRPr="00997B76">
              <w:rPr>
                <w:rFonts w:ascii="Arial" w:hAnsi="Arial" w:cs="Arial"/>
                <w:sz w:val="22"/>
                <w:szCs w:val="22"/>
              </w:rPr>
              <w:t xml:space="preserve">No </w:t>
            </w:r>
            <w:sdt>
              <w:sdtPr>
                <w:rPr>
                  <w:rFonts w:ascii="Arial" w:hAnsi="Arial" w:cs="Arial"/>
                  <w:color w:val="0432FF"/>
                  <w:sz w:val="22"/>
                </w:rPr>
                <w:id w:val="714940520"/>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sz w:val="22"/>
                <w:szCs w:val="22"/>
              </w:rPr>
              <w:tab/>
            </w:r>
            <w:r w:rsidR="003B3053" w:rsidRPr="00997B76">
              <w:rPr>
                <w:rFonts w:ascii="Arial" w:hAnsi="Arial" w:cs="Arial"/>
                <w:sz w:val="22"/>
                <w:szCs w:val="22"/>
              </w:rPr>
              <w:t>Why not?</w:t>
            </w:r>
          </w:p>
        </w:tc>
      </w:tr>
      <w:tr w:rsidR="008474D2" w:rsidRPr="00997B76" w14:paraId="53F4B4F0" w14:textId="77777777" w:rsidTr="008474D2">
        <w:tc>
          <w:tcPr>
            <w:tcW w:w="3078" w:type="dxa"/>
          </w:tcPr>
          <w:p w14:paraId="7DEC5D79" w14:textId="77777777" w:rsidR="00F12337" w:rsidRPr="00997B76" w:rsidRDefault="00F12337" w:rsidP="003B3053">
            <w:pPr>
              <w:pStyle w:val="Paragraphedeliste"/>
              <w:numPr>
                <w:ilvl w:val="0"/>
                <w:numId w:val="4"/>
              </w:numPr>
              <w:jc w:val="both"/>
              <w:rPr>
                <w:rFonts w:ascii="Arial" w:hAnsi="Arial" w:cs="Arial"/>
                <w:b/>
                <w:sz w:val="22"/>
                <w:szCs w:val="22"/>
              </w:rPr>
            </w:pPr>
            <w:r w:rsidRPr="00997B76">
              <w:rPr>
                <w:rFonts w:ascii="Arial" w:hAnsi="Arial" w:cs="Arial"/>
                <w:b/>
                <w:sz w:val="22"/>
                <w:szCs w:val="22"/>
              </w:rPr>
              <w:t>Complainant satisfied with outcome?</w:t>
            </w:r>
          </w:p>
        </w:tc>
        <w:tc>
          <w:tcPr>
            <w:tcW w:w="6846" w:type="dxa"/>
          </w:tcPr>
          <w:p w14:paraId="6FCAD906" w14:textId="7FDAB06D" w:rsidR="00F12337" w:rsidRPr="00997B76" w:rsidRDefault="00F12337" w:rsidP="003B3053">
            <w:pPr>
              <w:jc w:val="both"/>
              <w:rPr>
                <w:rFonts w:ascii="Arial" w:hAnsi="Arial" w:cs="Arial"/>
                <w:sz w:val="22"/>
                <w:szCs w:val="22"/>
              </w:rPr>
            </w:pPr>
            <w:r w:rsidRPr="00997B76">
              <w:rPr>
                <w:rFonts w:ascii="Arial" w:hAnsi="Arial" w:cs="Arial"/>
                <w:sz w:val="22"/>
                <w:szCs w:val="22"/>
              </w:rPr>
              <w:t xml:space="preserve">Yes </w:t>
            </w:r>
            <w:sdt>
              <w:sdtPr>
                <w:rPr>
                  <w:rFonts w:ascii="Arial" w:hAnsi="Arial" w:cs="Arial"/>
                  <w:color w:val="0432FF"/>
                  <w:sz w:val="22"/>
                </w:rPr>
                <w:id w:val="-1262760624"/>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MS Mincho" w:eastAsia="MS Mincho" w:hAnsi="MS Mincho" w:cs="MS Mincho"/>
                <w:sz w:val="22"/>
                <w:szCs w:val="22"/>
              </w:rPr>
              <w:tab/>
            </w:r>
            <w:r w:rsidRPr="00997B76">
              <w:rPr>
                <w:rFonts w:ascii="Arial" w:hAnsi="Arial" w:cs="Arial"/>
                <w:sz w:val="22"/>
                <w:szCs w:val="22"/>
              </w:rPr>
              <w:t xml:space="preserve">No </w:t>
            </w:r>
            <w:sdt>
              <w:sdtPr>
                <w:rPr>
                  <w:rFonts w:ascii="Arial" w:hAnsi="Arial" w:cs="Arial"/>
                  <w:color w:val="0432FF"/>
                  <w:sz w:val="22"/>
                </w:rPr>
                <w:id w:val="253249277"/>
                <w14:checkbox>
                  <w14:checked w14:val="0"/>
                  <w14:checkedState w14:val="2612" w14:font="MS Gothic"/>
                  <w14:uncheckedState w14:val="2610" w14:font="MS Gothic"/>
                </w14:checkbox>
              </w:sdtPr>
              <w:sdtEndPr/>
              <w:sdtContent>
                <w:r w:rsidR="00585E4C">
                  <w:rPr>
                    <w:rFonts w:ascii="MS Gothic" w:eastAsia="MS Gothic" w:hAnsi="MS Gothic" w:cs="Arial" w:hint="eastAsia"/>
                    <w:color w:val="0432FF"/>
                    <w:sz w:val="22"/>
                  </w:rPr>
                  <w:t>☐</w:t>
                </w:r>
              </w:sdtContent>
            </w:sdt>
            <w:r w:rsidR="00585E4C">
              <w:rPr>
                <w:rFonts w:ascii="Arial" w:hAnsi="Arial" w:cs="Arial"/>
                <w:sz w:val="22"/>
                <w:szCs w:val="22"/>
              </w:rPr>
              <w:tab/>
            </w:r>
            <w:r w:rsidR="003B3053" w:rsidRPr="00997B76">
              <w:rPr>
                <w:rFonts w:ascii="Arial" w:hAnsi="Arial" w:cs="Arial"/>
                <w:sz w:val="22"/>
                <w:szCs w:val="22"/>
              </w:rPr>
              <w:t>Why not?</w:t>
            </w:r>
          </w:p>
        </w:tc>
      </w:tr>
      <w:tr w:rsidR="008474D2" w:rsidRPr="00997B76" w14:paraId="08C2ECF8" w14:textId="77777777" w:rsidTr="008474D2">
        <w:tc>
          <w:tcPr>
            <w:tcW w:w="3078" w:type="dxa"/>
          </w:tcPr>
          <w:p w14:paraId="6DCE3B78" w14:textId="5CDC044D" w:rsidR="00F12337" w:rsidRPr="00997B76" w:rsidRDefault="00F12337" w:rsidP="003B3053">
            <w:pPr>
              <w:pStyle w:val="Paragraphedeliste"/>
              <w:numPr>
                <w:ilvl w:val="0"/>
                <w:numId w:val="4"/>
              </w:numPr>
              <w:rPr>
                <w:rFonts w:ascii="Arial" w:hAnsi="Arial" w:cs="Arial"/>
                <w:b/>
                <w:sz w:val="22"/>
                <w:szCs w:val="22"/>
              </w:rPr>
            </w:pPr>
            <w:r w:rsidRPr="00997B76">
              <w:rPr>
                <w:rFonts w:ascii="Arial" w:hAnsi="Arial" w:cs="Arial"/>
                <w:b/>
                <w:sz w:val="22"/>
                <w:szCs w:val="22"/>
              </w:rPr>
              <w:t>Print Name (Complainant):</w:t>
            </w:r>
          </w:p>
        </w:tc>
        <w:tc>
          <w:tcPr>
            <w:tcW w:w="6846" w:type="dxa"/>
          </w:tcPr>
          <w:p w14:paraId="1BCC5418" w14:textId="011A4124" w:rsidR="00F12337" w:rsidRPr="00997B76" w:rsidRDefault="00F12337" w:rsidP="003B3053">
            <w:pPr>
              <w:spacing w:after="240"/>
              <w:jc w:val="both"/>
              <w:rPr>
                <w:rFonts w:ascii="Arial" w:hAnsi="Arial" w:cs="Arial"/>
                <w:b/>
                <w:sz w:val="22"/>
                <w:szCs w:val="22"/>
              </w:rPr>
            </w:pPr>
          </w:p>
        </w:tc>
      </w:tr>
      <w:tr w:rsidR="008474D2" w:rsidRPr="00997B76" w14:paraId="1850AA71" w14:textId="77777777" w:rsidTr="008474D2">
        <w:tc>
          <w:tcPr>
            <w:tcW w:w="3078" w:type="dxa"/>
          </w:tcPr>
          <w:p w14:paraId="3909AE2D" w14:textId="77777777" w:rsidR="00F12337" w:rsidRPr="00997B76" w:rsidRDefault="00F12337" w:rsidP="003B3053">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Signed (Complainant):</w:t>
            </w:r>
          </w:p>
        </w:tc>
        <w:tc>
          <w:tcPr>
            <w:tcW w:w="6846" w:type="dxa"/>
          </w:tcPr>
          <w:p w14:paraId="436BC425" w14:textId="25BC7275" w:rsidR="00F12337" w:rsidRPr="00997B76" w:rsidRDefault="003B3053" w:rsidP="003B3053">
            <w:pPr>
              <w:spacing w:after="240"/>
              <w:jc w:val="both"/>
              <w:rPr>
                <w:rFonts w:ascii="Arial" w:hAnsi="Arial" w:cs="Arial"/>
                <w:sz w:val="22"/>
                <w:szCs w:val="22"/>
              </w:rPr>
            </w:pP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t>D</w:t>
            </w:r>
            <w:r w:rsidR="00F12337" w:rsidRPr="00997B76">
              <w:rPr>
                <w:rFonts w:ascii="Arial" w:hAnsi="Arial" w:cs="Arial"/>
                <w:sz w:val="22"/>
                <w:szCs w:val="22"/>
              </w:rPr>
              <w:t>ate:</w:t>
            </w:r>
          </w:p>
        </w:tc>
      </w:tr>
      <w:tr w:rsidR="008474D2" w:rsidRPr="00997B76" w14:paraId="711C3870" w14:textId="77777777" w:rsidTr="008474D2">
        <w:tc>
          <w:tcPr>
            <w:tcW w:w="3078" w:type="dxa"/>
          </w:tcPr>
          <w:p w14:paraId="69A77336" w14:textId="77777777" w:rsidR="00F12337" w:rsidRPr="00997B76" w:rsidRDefault="00F12337" w:rsidP="003B3053">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 xml:space="preserve">Signed (Recipient): </w:t>
            </w:r>
          </w:p>
        </w:tc>
        <w:tc>
          <w:tcPr>
            <w:tcW w:w="6846" w:type="dxa"/>
          </w:tcPr>
          <w:p w14:paraId="57FBC75E" w14:textId="5CD7C896" w:rsidR="00F12337" w:rsidRPr="00997B76" w:rsidRDefault="003B3053" w:rsidP="003B3053">
            <w:pPr>
              <w:spacing w:after="240"/>
              <w:jc w:val="both"/>
              <w:rPr>
                <w:rFonts w:ascii="Arial" w:hAnsi="Arial" w:cs="Arial"/>
                <w:sz w:val="22"/>
                <w:szCs w:val="22"/>
              </w:rPr>
            </w:pP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Pr="00997B76">
              <w:rPr>
                <w:rFonts w:ascii="Arial" w:hAnsi="Arial" w:cs="Arial"/>
                <w:sz w:val="22"/>
                <w:szCs w:val="22"/>
              </w:rPr>
              <w:tab/>
            </w:r>
            <w:r w:rsidR="00F12337" w:rsidRPr="00997B76">
              <w:rPr>
                <w:rFonts w:ascii="Arial" w:hAnsi="Arial" w:cs="Arial"/>
                <w:sz w:val="22"/>
                <w:szCs w:val="22"/>
              </w:rPr>
              <w:t>Date:</w:t>
            </w:r>
          </w:p>
        </w:tc>
      </w:tr>
      <w:tr w:rsidR="008474D2" w:rsidRPr="00997B76" w14:paraId="243463A6" w14:textId="77777777" w:rsidTr="008474D2">
        <w:tc>
          <w:tcPr>
            <w:tcW w:w="3078" w:type="dxa"/>
          </w:tcPr>
          <w:p w14:paraId="62AE11FA" w14:textId="38CAE639" w:rsidR="00F12337" w:rsidRPr="00997B76" w:rsidRDefault="00F12337" w:rsidP="003B3053">
            <w:pPr>
              <w:pStyle w:val="Paragraphedeliste"/>
              <w:numPr>
                <w:ilvl w:val="0"/>
                <w:numId w:val="4"/>
              </w:numPr>
              <w:spacing w:after="240"/>
              <w:jc w:val="both"/>
              <w:rPr>
                <w:rFonts w:ascii="Arial" w:hAnsi="Arial" w:cs="Arial"/>
                <w:b/>
                <w:sz w:val="22"/>
                <w:szCs w:val="22"/>
              </w:rPr>
            </w:pPr>
            <w:r w:rsidRPr="00997B76">
              <w:rPr>
                <w:rFonts w:ascii="Arial" w:hAnsi="Arial" w:cs="Arial"/>
                <w:b/>
                <w:sz w:val="22"/>
                <w:szCs w:val="22"/>
              </w:rPr>
              <w:t>Copied to</w:t>
            </w:r>
            <w:r w:rsidR="003B3053" w:rsidRPr="00997B76">
              <w:rPr>
                <w:rFonts w:ascii="Arial" w:hAnsi="Arial" w:cs="Arial"/>
                <w:b/>
                <w:sz w:val="22"/>
                <w:szCs w:val="22"/>
              </w:rPr>
              <w:t>:</w:t>
            </w:r>
          </w:p>
        </w:tc>
        <w:tc>
          <w:tcPr>
            <w:tcW w:w="6846" w:type="dxa"/>
          </w:tcPr>
          <w:p w14:paraId="4AF4963C" w14:textId="497FA934" w:rsidR="00F12337" w:rsidRPr="00997B76" w:rsidRDefault="00F12337" w:rsidP="003B3053">
            <w:pPr>
              <w:spacing w:after="240"/>
              <w:jc w:val="both"/>
              <w:rPr>
                <w:rFonts w:ascii="Arial" w:hAnsi="Arial" w:cs="Arial"/>
                <w:b/>
                <w:sz w:val="22"/>
                <w:szCs w:val="22"/>
              </w:rPr>
            </w:pPr>
          </w:p>
        </w:tc>
      </w:tr>
    </w:tbl>
    <w:p w14:paraId="13A31729" w14:textId="77777777" w:rsidR="00EB3BE5" w:rsidRPr="00997B76" w:rsidRDefault="00EB3BE5" w:rsidP="00EB3BE5">
      <w:pPr>
        <w:spacing w:before="240" w:after="240"/>
        <w:jc w:val="both"/>
        <w:rPr>
          <w:rFonts w:ascii="Arial" w:hAnsi="Arial" w:cs="Arial"/>
          <w:sz w:val="22"/>
          <w:szCs w:val="22"/>
        </w:rPr>
      </w:pPr>
    </w:p>
    <w:tbl>
      <w:tblPr>
        <w:tblStyle w:val="Grilledutableau"/>
        <w:tblW w:w="9944" w:type="dxa"/>
        <w:tblInd w:w="-451" w:type="dxa"/>
        <w:tblLook w:val="04A0" w:firstRow="1" w:lastRow="0" w:firstColumn="1" w:lastColumn="0" w:noHBand="0" w:noVBand="1"/>
      </w:tblPr>
      <w:tblGrid>
        <w:gridCol w:w="1864"/>
        <w:gridCol w:w="4597"/>
        <w:gridCol w:w="3483"/>
      </w:tblGrid>
      <w:tr w:rsidR="00EB3BE5" w:rsidRPr="00997B76" w14:paraId="0B80CA76" w14:textId="77777777" w:rsidTr="00262EB6">
        <w:tc>
          <w:tcPr>
            <w:tcW w:w="1864" w:type="dxa"/>
            <w:shd w:val="clear" w:color="auto" w:fill="F2F2F2" w:themeFill="background1" w:themeFillShade="F2"/>
          </w:tcPr>
          <w:p w14:paraId="3B085E4B" w14:textId="77777777" w:rsidR="00EB3BE5" w:rsidRPr="00997B76" w:rsidRDefault="00EB3BE5" w:rsidP="00262EB6">
            <w:pPr>
              <w:jc w:val="center"/>
              <w:rPr>
                <w:rFonts w:ascii="Arial" w:hAnsi="Arial" w:cs="Arial"/>
                <w:b/>
                <w:sz w:val="22"/>
              </w:rPr>
            </w:pPr>
            <w:r w:rsidRPr="00997B76">
              <w:rPr>
                <w:rFonts w:ascii="Arial" w:hAnsi="Arial" w:cs="Arial"/>
                <w:b/>
                <w:sz w:val="22"/>
              </w:rPr>
              <w:t>Version</w:t>
            </w:r>
          </w:p>
        </w:tc>
        <w:tc>
          <w:tcPr>
            <w:tcW w:w="4597" w:type="dxa"/>
            <w:shd w:val="clear" w:color="auto" w:fill="F2F2F2" w:themeFill="background1" w:themeFillShade="F2"/>
          </w:tcPr>
          <w:p w14:paraId="4B163C30" w14:textId="77777777" w:rsidR="00EB3BE5" w:rsidRPr="00997B76" w:rsidRDefault="00EB3BE5" w:rsidP="00262EB6">
            <w:pPr>
              <w:jc w:val="center"/>
              <w:rPr>
                <w:rFonts w:ascii="Arial" w:hAnsi="Arial" w:cs="Arial"/>
                <w:b/>
                <w:sz w:val="22"/>
              </w:rPr>
            </w:pPr>
            <w:r w:rsidRPr="00997B76">
              <w:rPr>
                <w:rFonts w:ascii="Arial" w:hAnsi="Arial" w:cs="Arial"/>
                <w:b/>
                <w:sz w:val="22"/>
              </w:rPr>
              <w:t>Date</w:t>
            </w:r>
          </w:p>
        </w:tc>
        <w:tc>
          <w:tcPr>
            <w:tcW w:w="3483" w:type="dxa"/>
            <w:shd w:val="clear" w:color="auto" w:fill="F2F2F2" w:themeFill="background1" w:themeFillShade="F2"/>
          </w:tcPr>
          <w:p w14:paraId="2F0FC838" w14:textId="77777777" w:rsidR="00EB3BE5" w:rsidRPr="00997B76" w:rsidRDefault="00EB3BE5" w:rsidP="00262EB6">
            <w:pPr>
              <w:jc w:val="center"/>
              <w:rPr>
                <w:rFonts w:ascii="Arial" w:hAnsi="Arial" w:cs="Arial"/>
                <w:b/>
                <w:sz w:val="22"/>
              </w:rPr>
            </w:pPr>
            <w:r w:rsidRPr="00997B76">
              <w:rPr>
                <w:rFonts w:ascii="Arial" w:hAnsi="Arial" w:cs="Arial"/>
                <w:b/>
                <w:sz w:val="22"/>
              </w:rPr>
              <w:t>Nature of revision</w:t>
            </w:r>
          </w:p>
        </w:tc>
      </w:tr>
      <w:tr w:rsidR="00EB3BE5" w:rsidRPr="00997B76" w14:paraId="1215DD8B" w14:textId="77777777" w:rsidTr="00262EB6">
        <w:tc>
          <w:tcPr>
            <w:tcW w:w="1864" w:type="dxa"/>
          </w:tcPr>
          <w:p w14:paraId="66E3DA98" w14:textId="77777777" w:rsidR="00EB3BE5" w:rsidRPr="00997B76" w:rsidRDefault="00EB3BE5" w:rsidP="00262EB6">
            <w:pPr>
              <w:jc w:val="center"/>
              <w:rPr>
                <w:rFonts w:ascii="Arial" w:hAnsi="Arial" w:cs="Arial"/>
                <w:sz w:val="22"/>
              </w:rPr>
            </w:pPr>
            <w:r w:rsidRPr="00997B76">
              <w:rPr>
                <w:rFonts w:ascii="Arial" w:hAnsi="Arial" w:cs="Arial"/>
                <w:sz w:val="22"/>
              </w:rPr>
              <w:t>1.0</w:t>
            </w:r>
          </w:p>
        </w:tc>
        <w:tc>
          <w:tcPr>
            <w:tcW w:w="4597" w:type="dxa"/>
          </w:tcPr>
          <w:p w14:paraId="4E45EF3B" w14:textId="77777777" w:rsidR="00EB3BE5" w:rsidRPr="00997B76" w:rsidRDefault="00EB3BE5" w:rsidP="00262EB6">
            <w:pPr>
              <w:jc w:val="center"/>
              <w:rPr>
                <w:rFonts w:ascii="Arial" w:hAnsi="Arial" w:cs="Arial"/>
                <w:sz w:val="22"/>
              </w:rPr>
            </w:pPr>
            <w:r w:rsidRPr="00997B76">
              <w:rPr>
                <w:rFonts w:ascii="Arial" w:hAnsi="Arial" w:cs="Arial"/>
                <w:sz w:val="22"/>
              </w:rPr>
              <w:t>NAB Meeting No.# DD Month YYYY</w:t>
            </w:r>
          </w:p>
        </w:tc>
        <w:tc>
          <w:tcPr>
            <w:tcW w:w="3483" w:type="dxa"/>
          </w:tcPr>
          <w:p w14:paraId="6BF7877E" w14:textId="77777777" w:rsidR="00EB3BE5" w:rsidRPr="00997B76" w:rsidRDefault="00EB3BE5" w:rsidP="00262EB6">
            <w:pPr>
              <w:jc w:val="center"/>
              <w:rPr>
                <w:rFonts w:ascii="Arial" w:hAnsi="Arial" w:cs="Arial"/>
                <w:sz w:val="22"/>
              </w:rPr>
            </w:pPr>
            <w:r w:rsidRPr="00997B76">
              <w:rPr>
                <w:rFonts w:ascii="Arial" w:hAnsi="Arial" w:cs="Arial"/>
                <w:sz w:val="22"/>
              </w:rPr>
              <w:t>Initial adoption</w:t>
            </w:r>
          </w:p>
        </w:tc>
      </w:tr>
    </w:tbl>
    <w:p w14:paraId="72BC40A1" w14:textId="77777777" w:rsidR="00EB3BE5" w:rsidRPr="00997B76" w:rsidRDefault="00EB3BE5" w:rsidP="0068332F">
      <w:pPr>
        <w:jc w:val="both"/>
        <w:rPr>
          <w:rFonts w:ascii="Arial" w:hAnsi="Arial" w:cs="Arial"/>
          <w:sz w:val="22"/>
          <w:szCs w:val="22"/>
        </w:rPr>
      </w:pPr>
    </w:p>
    <w:sectPr w:rsidR="00EB3BE5" w:rsidRPr="00997B76" w:rsidSect="00BC12D4">
      <w:pgSz w:w="11900" w:h="16840"/>
      <w:pgMar w:top="7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66DD2" w14:textId="77777777" w:rsidR="00D720F3" w:rsidRDefault="00D720F3" w:rsidP="00E02695">
      <w:r>
        <w:separator/>
      </w:r>
    </w:p>
  </w:endnote>
  <w:endnote w:type="continuationSeparator" w:id="0">
    <w:p w14:paraId="3C4F598D" w14:textId="77777777" w:rsidR="00D720F3" w:rsidRDefault="00D720F3" w:rsidP="00E0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5E82" w14:textId="30F893B6" w:rsidR="0068332F" w:rsidRPr="0068332F" w:rsidRDefault="00D720F3" w:rsidP="0068332F">
    <w:pPr>
      <w:pStyle w:val="Pieddepage"/>
      <w:jc w:val="center"/>
      <w:rPr>
        <w:rFonts w:ascii="Arial" w:hAnsi="Arial" w:cs="Arial"/>
        <w:color w:val="767171"/>
        <w:sz w:val="16"/>
        <w:szCs w:val="16"/>
      </w:rPr>
    </w:pPr>
    <w:sdt>
      <w:sdtPr>
        <w:rPr>
          <w:rFonts w:ascii="Arial" w:hAnsi="Arial" w:cs="Arial"/>
          <w:color w:val="767171"/>
          <w:sz w:val="16"/>
          <w:szCs w:val="16"/>
        </w:rPr>
        <w:id w:val="153805179"/>
        <w:docPartObj>
          <w:docPartGallery w:val="Page Numbers (Top of Page)"/>
          <w:docPartUnique/>
        </w:docPartObj>
      </w:sdtPr>
      <w:sdtEndPr/>
      <w:sdtContent>
        <w:r w:rsidR="0068332F" w:rsidRPr="00323C29">
          <w:rPr>
            <w:rFonts w:ascii="Arial" w:hAnsi="Arial" w:cs="Arial"/>
            <w:color w:val="767171"/>
            <w:sz w:val="16"/>
            <w:szCs w:val="16"/>
          </w:rPr>
          <w:t xml:space="preserve">Page </w:t>
        </w:r>
        <w:r w:rsidR="0068332F" w:rsidRPr="00323C29">
          <w:rPr>
            <w:rFonts w:ascii="Arial" w:hAnsi="Arial" w:cs="Arial"/>
            <w:bCs/>
            <w:color w:val="767171"/>
            <w:sz w:val="16"/>
            <w:szCs w:val="16"/>
          </w:rPr>
          <w:fldChar w:fldCharType="begin"/>
        </w:r>
        <w:r w:rsidR="0068332F" w:rsidRPr="00323C29">
          <w:rPr>
            <w:rFonts w:ascii="Arial" w:hAnsi="Arial" w:cs="Arial"/>
            <w:bCs/>
            <w:color w:val="767171"/>
            <w:sz w:val="16"/>
            <w:szCs w:val="16"/>
          </w:rPr>
          <w:instrText xml:space="preserve"> PAGE </w:instrText>
        </w:r>
        <w:r w:rsidR="0068332F" w:rsidRPr="00323C29">
          <w:rPr>
            <w:rFonts w:ascii="Arial" w:hAnsi="Arial" w:cs="Arial"/>
            <w:bCs/>
            <w:color w:val="767171"/>
            <w:sz w:val="16"/>
            <w:szCs w:val="16"/>
          </w:rPr>
          <w:fldChar w:fldCharType="separate"/>
        </w:r>
        <w:r w:rsidR="0051006F">
          <w:rPr>
            <w:rFonts w:ascii="Arial" w:hAnsi="Arial" w:cs="Arial"/>
            <w:bCs/>
            <w:noProof/>
            <w:color w:val="767171"/>
            <w:sz w:val="16"/>
            <w:szCs w:val="16"/>
          </w:rPr>
          <w:t>1</w:t>
        </w:r>
        <w:r w:rsidR="0068332F" w:rsidRPr="00323C29">
          <w:rPr>
            <w:rFonts w:ascii="Arial" w:hAnsi="Arial" w:cs="Arial"/>
            <w:bCs/>
            <w:color w:val="767171"/>
            <w:sz w:val="16"/>
            <w:szCs w:val="16"/>
          </w:rPr>
          <w:fldChar w:fldCharType="end"/>
        </w:r>
        <w:r w:rsidR="0068332F" w:rsidRPr="00323C29">
          <w:rPr>
            <w:rFonts w:ascii="Arial" w:hAnsi="Arial" w:cs="Arial"/>
            <w:color w:val="767171"/>
            <w:sz w:val="16"/>
            <w:szCs w:val="16"/>
          </w:rPr>
          <w:t xml:space="preserve"> of </w:t>
        </w:r>
        <w:r w:rsidR="0068332F" w:rsidRPr="00323C29">
          <w:rPr>
            <w:rFonts w:ascii="Arial" w:hAnsi="Arial" w:cs="Arial"/>
            <w:bCs/>
            <w:color w:val="767171"/>
            <w:sz w:val="16"/>
            <w:szCs w:val="16"/>
          </w:rPr>
          <w:fldChar w:fldCharType="begin"/>
        </w:r>
        <w:r w:rsidR="0068332F" w:rsidRPr="00323C29">
          <w:rPr>
            <w:rFonts w:ascii="Arial" w:hAnsi="Arial" w:cs="Arial"/>
            <w:bCs/>
            <w:color w:val="767171"/>
            <w:sz w:val="16"/>
            <w:szCs w:val="16"/>
          </w:rPr>
          <w:instrText xml:space="preserve"> NUMPAGES  </w:instrText>
        </w:r>
        <w:r w:rsidR="0068332F" w:rsidRPr="00323C29">
          <w:rPr>
            <w:rFonts w:ascii="Arial" w:hAnsi="Arial" w:cs="Arial"/>
            <w:bCs/>
            <w:color w:val="767171"/>
            <w:sz w:val="16"/>
            <w:szCs w:val="16"/>
          </w:rPr>
          <w:fldChar w:fldCharType="separate"/>
        </w:r>
        <w:r w:rsidR="0051006F">
          <w:rPr>
            <w:rFonts w:ascii="Arial" w:hAnsi="Arial" w:cs="Arial"/>
            <w:bCs/>
            <w:noProof/>
            <w:color w:val="767171"/>
            <w:sz w:val="16"/>
            <w:szCs w:val="16"/>
          </w:rPr>
          <w:t>1</w:t>
        </w:r>
        <w:r w:rsidR="0068332F" w:rsidRPr="00323C29">
          <w:rPr>
            <w:rFonts w:ascii="Arial" w:hAnsi="Arial" w:cs="Arial"/>
            <w:bCs/>
            <w:color w:val="767171"/>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C9565" w14:textId="77777777" w:rsidR="00D720F3" w:rsidRDefault="00D720F3" w:rsidP="00E02695">
      <w:r>
        <w:separator/>
      </w:r>
    </w:p>
  </w:footnote>
  <w:footnote w:type="continuationSeparator" w:id="0">
    <w:p w14:paraId="763E5149" w14:textId="77777777" w:rsidR="00D720F3" w:rsidRDefault="00D720F3" w:rsidP="00E02695">
      <w:r>
        <w:continuationSeparator/>
      </w:r>
    </w:p>
  </w:footnote>
  <w:footnote w:id="1">
    <w:p w14:paraId="6FDC4135" w14:textId="167F8BB8" w:rsidR="00001E0B" w:rsidRPr="00FB4B8B" w:rsidRDefault="00001E0B" w:rsidP="00001E0B">
      <w:pPr>
        <w:pStyle w:val="Notedebasdepage"/>
        <w:jc w:val="both"/>
        <w:rPr>
          <w:rFonts w:ascii="Arial" w:hAnsi="Arial" w:cs="Arial"/>
          <w:sz w:val="20"/>
          <w:szCs w:val="20"/>
          <w:lang w:val="en-US"/>
        </w:rPr>
      </w:pPr>
      <w:r w:rsidRPr="00FB4B8B">
        <w:rPr>
          <w:rStyle w:val="Appelnotedebasdep"/>
          <w:rFonts w:ascii="Arial" w:hAnsi="Arial" w:cs="Arial"/>
          <w:sz w:val="20"/>
          <w:szCs w:val="20"/>
        </w:rPr>
        <w:footnoteRef/>
      </w:r>
      <w:r w:rsidRPr="00FB4B8B">
        <w:rPr>
          <w:rFonts w:ascii="Arial" w:hAnsi="Arial" w:cs="Arial"/>
          <w:sz w:val="20"/>
          <w:szCs w:val="20"/>
        </w:rPr>
        <w:t xml:space="preserve"> For those who wish to remain anonymous</w:t>
      </w:r>
      <w:r>
        <w:rPr>
          <w:rFonts w:ascii="Arial" w:hAnsi="Arial" w:cs="Arial"/>
          <w:sz w:val="20"/>
          <w:szCs w:val="20"/>
        </w:rPr>
        <w:t>, e.g. whistle blowers</w:t>
      </w:r>
      <w:r w:rsidRPr="00FB4B8B">
        <w:rPr>
          <w:rFonts w:ascii="Arial" w:hAnsi="Arial" w:cs="Arial"/>
          <w:sz w:val="20"/>
          <w:szCs w:val="20"/>
        </w:rPr>
        <w:t xml:space="preserve">, </w:t>
      </w:r>
      <w:r>
        <w:rPr>
          <w:rFonts w:ascii="Arial" w:hAnsi="Arial" w:cs="Arial"/>
          <w:sz w:val="20"/>
          <w:szCs w:val="20"/>
        </w:rPr>
        <w:t>the affected person should be able to report the complaint over the telephone or using an anonymous electronic complaint form made available on the NAB portal. If the affected person is referred to the Community stage, the affected person should be able to remain anonymous</w:t>
      </w:r>
      <w:r w:rsidRPr="00FB4B8B">
        <w:rPr>
          <w:rFonts w:ascii="Arial" w:hAnsi="Arial" w:cs="Arial"/>
          <w:sz w:val="20"/>
          <w:szCs w:val="20"/>
        </w:rPr>
        <w:t xml:space="preserve"> </w:t>
      </w:r>
      <w:r>
        <w:rPr>
          <w:rFonts w:ascii="Arial" w:hAnsi="Arial" w:cs="Arial"/>
          <w:sz w:val="20"/>
          <w:szCs w:val="20"/>
        </w:rPr>
        <w:t xml:space="preserve">to the broader public by recording the details of the grievance </w:t>
      </w:r>
      <w:r w:rsidRPr="00FB4B8B">
        <w:rPr>
          <w:rFonts w:ascii="Arial" w:hAnsi="Arial" w:cs="Arial"/>
          <w:sz w:val="20"/>
          <w:szCs w:val="20"/>
        </w:rPr>
        <w:t xml:space="preserve">or issue on a register held with the </w:t>
      </w:r>
      <w:proofErr w:type="spellStart"/>
      <w:r w:rsidRPr="00FB4B8B">
        <w:rPr>
          <w:rFonts w:ascii="Arial" w:hAnsi="Arial" w:cs="Arial"/>
          <w:sz w:val="20"/>
          <w:szCs w:val="20"/>
        </w:rPr>
        <w:t>Nakamal</w:t>
      </w:r>
      <w:proofErr w:type="spellEnd"/>
      <w:r w:rsidRPr="00FB4B8B">
        <w:rPr>
          <w:rFonts w:ascii="Arial" w:hAnsi="Arial" w:cs="Arial"/>
          <w:sz w:val="20"/>
          <w:szCs w:val="20"/>
        </w:rPr>
        <w:t xml:space="preserve"> leader.</w:t>
      </w:r>
    </w:p>
  </w:footnote>
  <w:footnote w:id="2">
    <w:p w14:paraId="4DE60E57" w14:textId="7EBAAC10" w:rsidR="000E2CD0" w:rsidRPr="000E2CD0" w:rsidRDefault="000E2CD0" w:rsidP="000E2CD0">
      <w:pPr>
        <w:pStyle w:val="Notedebasdepage"/>
        <w:jc w:val="both"/>
        <w:rPr>
          <w:rFonts w:ascii="Arial" w:hAnsi="Arial" w:cs="Arial"/>
          <w:sz w:val="20"/>
          <w:szCs w:val="20"/>
          <w:lang w:val="en-US"/>
        </w:rPr>
      </w:pPr>
      <w:r w:rsidRPr="000E2CD0">
        <w:rPr>
          <w:rStyle w:val="Appelnotedebasdep"/>
          <w:rFonts w:ascii="Arial" w:hAnsi="Arial" w:cs="Arial"/>
          <w:sz w:val="20"/>
          <w:szCs w:val="20"/>
        </w:rPr>
        <w:footnoteRef/>
      </w:r>
      <w:r w:rsidRPr="000E2CD0">
        <w:rPr>
          <w:rFonts w:ascii="Arial" w:hAnsi="Arial" w:cs="Arial"/>
          <w:sz w:val="20"/>
          <w:szCs w:val="20"/>
        </w:rPr>
        <w:t xml:space="preserve"> </w:t>
      </w:r>
      <w:r w:rsidRPr="000E2CD0">
        <w:rPr>
          <w:rFonts w:ascii="Arial" w:hAnsi="Arial" w:cs="Arial"/>
          <w:sz w:val="20"/>
          <w:szCs w:val="20"/>
          <w:lang w:val="en-US"/>
        </w:rPr>
        <w:t xml:space="preserve">To </w:t>
      </w:r>
      <w:proofErr w:type="spellStart"/>
      <w:r w:rsidRPr="000E2CD0">
        <w:rPr>
          <w:rFonts w:ascii="Arial" w:hAnsi="Arial" w:cs="Arial"/>
          <w:sz w:val="20"/>
          <w:szCs w:val="20"/>
          <w:lang w:val="en-US"/>
        </w:rPr>
        <w:t>maximise</w:t>
      </w:r>
      <w:proofErr w:type="spellEnd"/>
      <w:r w:rsidRPr="000E2CD0">
        <w:rPr>
          <w:rFonts w:ascii="Arial" w:hAnsi="Arial" w:cs="Arial"/>
          <w:sz w:val="20"/>
          <w:szCs w:val="20"/>
          <w:lang w:val="en-US"/>
        </w:rPr>
        <w:t xml:space="preserve"> the possibility of resolving the grievance by the project stage, and avoiding political </w:t>
      </w:r>
      <w:r w:rsidRPr="000E2CD0">
        <w:rPr>
          <w:rFonts w:ascii="Arial" w:hAnsi="Arial" w:cs="Arial"/>
          <w:sz w:val="20"/>
          <w:szCs w:val="20"/>
        </w:rPr>
        <w:t>intervention</w:t>
      </w:r>
      <w:r w:rsidRPr="000E2CD0">
        <w:rPr>
          <w:rFonts w:ascii="Arial" w:hAnsi="Arial" w:cs="Arial"/>
          <w:sz w:val="20"/>
          <w:szCs w:val="20"/>
          <w:lang w:val="en-US"/>
        </w:rPr>
        <w:t xml:space="preserve"> where all possible, the option of appealing to the minister should not be made </w:t>
      </w:r>
      <w:proofErr w:type="gramStart"/>
      <w:r w:rsidRPr="000E2CD0">
        <w:rPr>
          <w:rFonts w:ascii="Arial" w:hAnsi="Arial" w:cs="Arial"/>
          <w:sz w:val="20"/>
          <w:szCs w:val="20"/>
          <w:lang w:val="en-US"/>
        </w:rPr>
        <w:t>public, but</w:t>
      </w:r>
      <w:proofErr w:type="gramEnd"/>
      <w:r w:rsidRPr="000E2CD0">
        <w:rPr>
          <w:rFonts w:ascii="Arial" w:hAnsi="Arial" w:cs="Arial"/>
          <w:sz w:val="20"/>
          <w:szCs w:val="20"/>
          <w:lang w:val="en-US"/>
        </w:rPr>
        <w:t xml:space="preserve"> advised to the affected person if the grievance is not resolved at the project stage.</w:t>
      </w:r>
    </w:p>
  </w:footnote>
  <w:footnote w:id="3">
    <w:p w14:paraId="7FF1C4A0" w14:textId="2419D574" w:rsidR="00E02695" w:rsidRPr="00FB4B8B" w:rsidRDefault="00E02695" w:rsidP="00E02695">
      <w:pPr>
        <w:pStyle w:val="Notedebasdepage"/>
        <w:jc w:val="both"/>
        <w:rPr>
          <w:sz w:val="20"/>
          <w:szCs w:val="20"/>
          <w:lang w:val="en-US"/>
        </w:rPr>
      </w:pPr>
      <w:r w:rsidRPr="00FB4B8B">
        <w:rPr>
          <w:rStyle w:val="Appelnotedebasdep"/>
          <w:sz w:val="20"/>
          <w:szCs w:val="20"/>
        </w:rPr>
        <w:footnoteRef/>
      </w:r>
      <w:r w:rsidRPr="00FB4B8B">
        <w:rPr>
          <w:sz w:val="20"/>
          <w:szCs w:val="20"/>
        </w:rPr>
        <w:t xml:space="preserve"> </w:t>
      </w:r>
      <w:r w:rsidRPr="00FB4B8B">
        <w:rPr>
          <w:rFonts w:ascii="Arial" w:hAnsi="Arial" w:cs="Arial"/>
          <w:sz w:val="20"/>
          <w:szCs w:val="20"/>
        </w:rPr>
        <w:t xml:space="preserve">The </w:t>
      </w:r>
      <w:r w:rsidR="00E546AF" w:rsidRPr="00FB4B8B">
        <w:rPr>
          <w:rFonts w:ascii="Arial" w:hAnsi="Arial" w:cs="Arial"/>
          <w:sz w:val="20"/>
          <w:szCs w:val="20"/>
        </w:rPr>
        <w:t>affected person</w:t>
      </w:r>
      <w:r w:rsidRPr="00FB4B8B">
        <w:rPr>
          <w:rFonts w:ascii="Arial" w:hAnsi="Arial" w:cs="Arial"/>
          <w:sz w:val="20"/>
          <w:szCs w:val="20"/>
        </w:rPr>
        <w:t xml:space="preserve"> should be advised that the FGRM does not deal with grievances relating to internal communication or disputes between </w:t>
      </w:r>
      <w:r w:rsidR="00F72D03" w:rsidRPr="00FB4B8B">
        <w:rPr>
          <w:rFonts w:ascii="Arial" w:hAnsi="Arial" w:cs="Arial"/>
          <w:sz w:val="20"/>
          <w:szCs w:val="20"/>
        </w:rPr>
        <w:t>a</w:t>
      </w:r>
      <w:r w:rsidRPr="00FB4B8B">
        <w:rPr>
          <w:rFonts w:ascii="Arial" w:hAnsi="Arial" w:cs="Arial"/>
          <w:sz w:val="20"/>
          <w:szCs w:val="20"/>
        </w:rPr>
        <w:t xml:space="preserve"> project team, implementing entity, other agencies, or intra/inter-community conflicts that are not project related.</w:t>
      </w:r>
    </w:p>
  </w:footnote>
  <w:footnote w:id="4">
    <w:p w14:paraId="3530BCCE" w14:textId="56B7F781" w:rsidR="0089006E" w:rsidRPr="00FB4B8B" w:rsidRDefault="0089006E" w:rsidP="0089006E">
      <w:pPr>
        <w:pStyle w:val="Notedebasdepage"/>
        <w:jc w:val="both"/>
        <w:rPr>
          <w:rFonts w:ascii="Arial" w:hAnsi="Arial" w:cs="Arial"/>
          <w:sz w:val="20"/>
          <w:szCs w:val="20"/>
          <w:lang w:val="en-US"/>
        </w:rPr>
      </w:pPr>
      <w:r w:rsidRPr="00FB4B8B">
        <w:rPr>
          <w:rStyle w:val="Appelnotedebasdep"/>
          <w:rFonts w:ascii="Arial" w:hAnsi="Arial" w:cs="Arial"/>
          <w:sz w:val="20"/>
          <w:szCs w:val="20"/>
        </w:rPr>
        <w:footnoteRef/>
      </w:r>
      <w:r w:rsidRPr="00FB4B8B">
        <w:rPr>
          <w:rFonts w:ascii="Arial" w:hAnsi="Arial" w:cs="Arial"/>
          <w:sz w:val="20"/>
          <w:szCs w:val="20"/>
        </w:rPr>
        <w:t xml:space="preserve"> Many grievances can be resolved in the first instance by the responsible officer, e.g. changing the time and location of a consultation or making public information more accessible in a community. The responsible officer may need to involve another stakeholder, e.g. Department of Environment where the project involves a</w:t>
      </w:r>
      <w:r w:rsidR="00E210E1" w:rsidRPr="00FB4B8B">
        <w:rPr>
          <w:rFonts w:ascii="Arial" w:hAnsi="Arial" w:cs="Arial"/>
          <w:sz w:val="20"/>
          <w:szCs w:val="20"/>
        </w:rPr>
        <w:t>n environmental issue</w:t>
      </w:r>
      <w:r w:rsidRPr="00FB4B8B">
        <w:rPr>
          <w:rFonts w:ascii="Arial" w:hAnsi="Arial" w:cs="Arial"/>
          <w:sz w:val="20"/>
          <w:szCs w:val="20"/>
        </w:rPr>
        <w:t>.</w:t>
      </w:r>
    </w:p>
  </w:footnote>
  <w:footnote w:id="5">
    <w:p w14:paraId="6682DF50" w14:textId="2A732E79" w:rsidR="00367592" w:rsidRPr="00FB4B8B" w:rsidRDefault="00367592">
      <w:pPr>
        <w:pStyle w:val="Notedebasdepage"/>
        <w:rPr>
          <w:rFonts w:ascii="Arial" w:hAnsi="Arial" w:cs="Arial"/>
          <w:sz w:val="20"/>
          <w:szCs w:val="20"/>
          <w:lang w:val="en-US"/>
        </w:rPr>
      </w:pPr>
      <w:r w:rsidRPr="00FB4B8B">
        <w:rPr>
          <w:rStyle w:val="Appelnotedebasdep"/>
          <w:rFonts w:ascii="Arial" w:hAnsi="Arial" w:cs="Arial"/>
          <w:sz w:val="20"/>
          <w:szCs w:val="20"/>
        </w:rPr>
        <w:footnoteRef/>
      </w:r>
      <w:r w:rsidRPr="00FB4B8B">
        <w:rPr>
          <w:rFonts w:ascii="Arial" w:hAnsi="Arial" w:cs="Arial"/>
          <w:sz w:val="20"/>
          <w:szCs w:val="20"/>
        </w:rPr>
        <w:t xml:space="preserve"> Service standards need to be determined</w:t>
      </w:r>
      <w:r w:rsidR="00963A1B" w:rsidRPr="00FB4B8B">
        <w:rPr>
          <w:rFonts w:ascii="Arial" w:hAnsi="Arial" w:cs="Arial"/>
          <w:sz w:val="20"/>
          <w:szCs w:val="20"/>
        </w:rPr>
        <w:t>, e.g. a high priority grievance</w:t>
      </w:r>
      <w:r w:rsidRPr="00FB4B8B">
        <w:rPr>
          <w:rFonts w:ascii="Arial" w:hAnsi="Arial" w:cs="Arial"/>
          <w:sz w:val="20"/>
          <w:szCs w:val="20"/>
        </w:rPr>
        <w:t xml:space="preserve"> might be dealt with in 5 days, a medium priority in 10 days and a low priority in 20 days</w:t>
      </w:r>
    </w:p>
  </w:footnote>
  <w:footnote w:id="6">
    <w:p w14:paraId="387CF9B5" w14:textId="2615641F" w:rsidR="005A752D" w:rsidRPr="00502400" w:rsidRDefault="005A752D" w:rsidP="005A752D">
      <w:pPr>
        <w:pStyle w:val="Notedebasdepage"/>
        <w:jc w:val="both"/>
        <w:rPr>
          <w:rFonts w:ascii="Arial" w:hAnsi="Arial" w:cs="Arial"/>
          <w:lang w:val="en-US"/>
        </w:rPr>
      </w:pPr>
      <w:r w:rsidRPr="00FB4B8B">
        <w:rPr>
          <w:rStyle w:val="Appelnotedebasdep"/>
          <w:rFonts w:ascii="Arial" w:hAnsi="Arial" w:cs="Arial"/>
          <w:sz w:val="20"/>
          <w:szCs w:val="20"/>
        </w:rPr>
        <w:footnoteRef/>
      </w:r>
      <w:r w:rsidRPr="00FB4B8B">
        <w:rPr>
          <w:rFonts w:ascii="Arial" w:hAnsi="Arial" w:cs="Arial"/>
          <w:sz w:val="20"/>
          <w:szCs w:val="20"/>
        </w:rPr>
        <w:t xml:space="preserve"> The </w:t>
      </w:r>
      <w:r w:rsidR="00E546AF" w:rsidRPr="00FB4B8B">
        <w:rPr>
          <w:rFonts w:ascii="Arial" w:hAnsi="Arial" w:cs="Arial"/>
          <w:sz w:val="20"/>
          <w:szCs w:val="20"/>
        </w:rPr>
        <w:t>responsible officer</w:t>
      </w:r>
      <w:r w:rsidRPr="00FB4B8B">
        <w:rPr>
          <w:rFonts w:ascii="Arial" w:hAnsi="Arial" w:cs="Arial"/>
          <w:sz w:val="20"/>
          <w:szCs w:val="20"/>
        </w:rPr>
        <w:t xml:space="preserve"> will need to follow clear guidelines on what kinds of </w:t>
      </w:r>
      <w:r w:rsidR="00E546AF" w:rsidRPr="00FB4B8B">
        <w:rPr>
          <w:rFonts w:ascii="Arial" w:hAnsi="Arial" w:cs="Arial"/>
          <w:sz w:val="20"/>
          <w:szCs w:val="20"/>
        </w:rPr>
        <w:t>grievances</w:t>
      </w:r>
      <w:r w:rsidRPr="00FB4B8B">
        <w:rPr>
          <w:rFonts w:ascii="Arial" w:hAnsi="Arial" w:cs="Arial"/>
          <w:sz w:val="20"/>
          <w:szCs w:val="20"/>
        </w:rPr>
        <w:t xml:space="preserve"> are eligible to be handled through the FGRM, what </w:t>
      </w:r>
      <w:r w:rsidR="00E546AF" w:rsidRPr="00FB4B8B">
        <w:rPr>
          <w:rFonts w:ascii="Arial" w:hAnsi="Arial" w:cs="Arial"/>
          <w:sz w:val="20"/>
          <w:szCs w:val="20"/>
        </w:rPr>
        <w:t>grievances</w:t>
      </w:r>
      <w:r w:rsidRPr="00FB4B8B">
        <w:rPr>
          <w:rFonts w:ascii="Arial" w:hAnsi="Arial" w:cs="Arial"/>
          <w:sz w:val="20"/>
          <w:szCs w:val="20"/>
        </w:rPr>
        <w:t xml:space="preserve"> should be referred to other mechanisms (e.g. </w:t>
      </w:r>
      <w:r w:rsidR="00E546AF" w:rsidRPr="00FB4B8B">
        <w:rPr>
          <w:rFonts w:ascii="Arial" w:hAnsi="Arial" w:cs="Arial"/>
          <w:sz w:val="20"/>
          <w:szCs w:val="20"/>
        </w:rPr>
        <w:t>grievances</w:t>
      </w:r>
      <w:r w:rsidRPr="00FB4B8B">
        <w:rPr>
          <w:rFonts w:ascii="Arial" w:hAnsi="Arial" w:cs="Arial"/>
          <w:sz w:val="20"/>
          <w:szCs w:val="20"/>
        </w:rPr>
        <w:t xml:space="preserve"> alleging economic impact as a result of corrupt procurement procedures may need to be referred immediately to an internal audit department, or internal or external anti-corruption offices, or the police, etc.), and what </w:t>
      </w:r>
      <w:r w:rsidR="00E546AF" w:rsidRPr="00FB4B8B">
        <w:rPr>
          <w:rFonts w:ascii="Arial" w:hAnsi="Arial" w:cs="Arial"/>
          <w:sz w:val="20"/>
          <w:szCs w:val="20"/>
        </w:rPr>
        <w:t>grievances</w:t>
      </w:r>
      <w:r w:rsidRPr="00FB4B8B">
        <w:rPr>
          <w:rFonts w:ascii="Arial" w:hAnsi="Arial" w:cs="Arial"/>
          <w:sz w:val="20"/>
          <w:szCs w:val="20"/>
        </w:rPr>
        <w:t xml:space="preserve"> or contexts may not be eligible for </w:t>
      </w:r>
      <w:r w:rsidR="0059149C" w:rsidRPr="00FB4B8B">
        <w:rPr>
          <w:rFonts w:ascii="Arial" w:hAnsi="Arial" w:cs="Arial"/>
          <w:sz w:val="20"/>
          <w:szCs w:val="20"/>
        </w:rPr>
        <w:t xml:space="preserve">a </w:t>
      </w:r>
      <w:r w:rsidRPr="00FB4B8B">
        <w:rPr>
          <w:rFonts w:ascii="Arial" w:hAnsi="Arial" w:cs="Arial"/>
          <w:sz w:val="20"/>
          <w:szCs w:val="20"/>
        </w:rPr>
        <w:t>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330"/>
    <w:multiLevelType w:val="hybridMultilevel"/>
    <w:tmpl w:val="B5DC38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A5777E6"/>
    <w:multiLevelType w:val="hybridMultilevel"/>
    <w:tmpl w:val="0584D3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C737331"/>
    <w:multiLevelType w:val="multilevel"/>
    <w:tmpl w:val="4F22347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C4509A"/>
    <w:multiLevelType w:val="hybridMultilevel"/>
    <w:tmpl w:val="BE205A6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80A0968"/>
    <w:multiLevelType w:val="multilevel"/>
    <w:tmpl w:val="02E8E17A"/>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686D2C"/>
    <w:multiLevelType w:val="hybridMultilevel"/>
    <w:tmpl w:val="1C14977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C6D63D2"/>
    <w:multiLevelType w:val="hybridMultilevel"/>
    <w:tmpl w:val="82069E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7DA34D8"/>
    <w:multiLevelType w:val="hybridMultilevel"/>
    <w:tmpl w:val="0DC814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D4"/>
    <w:rsid w:val="00001E0B"/>
    <w:rsid w:val="0007478B"/>
    <w:rsid w:val="00086757"/>
    <w:rsid w:val="000D7D87"/>
    <w:rsid w:val="000E2CD0"/>
    <w:rsid w:val="000F67D5"/>
    <w:rsid w:val="001008DB"/>
    <w:rsid w:val="0010320E"/>
    <w:rsid w:val="00120D77"/>
    <w:rsid w:val="001409A9"/>
    <w:rsid w:val="00142BF4"/>
    <w:rsid w:val="00160B08"/>
    <w:rsid w:val="00186355"/>
    <w:rsid w:val="00186A6C"/>
    <w:rsid w:val="00190AAB"/>
    <w:rsid w:val="001B45E7"/>
    <w:rsid w:val="001C53CF"/>
    <w:rsid w:val="001C5FE4"/>
    <w:rsid w:val="001C615B"/>
    <w:rsid w:val="0020103B"/>
    <w:rsid w:val="002068B5"/>
    <w:rsid w:val="002268E8"/>
    <w:rsid w:val="00226BE6"/>
    <w:rsid w:val="00281D9D"/>
    <w:rsid w:val="002C0A46"/>
    <w:rsid w:val="002C547A"/>
    <w:rsid w:val="002F6CEE"/>
    <w:rsid w:val="00301C35"/>
    <w:rsid w:val="00323D88"/>
    <w:rsid w:val="00334F09"/>
    <w:rsid w:val="00350862"/>
    <w:rsid w:val="00367592"/>
    <w:rsid w:val="00383BA8"/>
    <w:rsid w:val="003A2ABB"/>
    <w:rsid w:val="003B3053"/>
    <w:rsid w:val="003F47E1"/>
    <w:rsid w:val="004415D8"/>
    <w:rsid w:val="00452650"/>
    <w:rsid w:val="00462630"/>
    <w:rsid w:val="004674C5"/>
    <w:rsid w:val="004801CF"/>
    <w:rsid w:val="00486EB7"/>
    <w:rsid w:val="004D64BE"/>
    <w:rsid w:val="0051006F"/>
    <w:rsid w:val="00513513"/>
    <w:rsid w:val="00541FF5"/>
    <w:rsid w:val="0056583B"/>
    <w:rsid w:val="00577611"/>
    <w:rsid w:val="00585E4C"/>
    <w:rsid w:val="0059149C"/>
    <w:rsid w:val="005A752D"/>
    <w:rsid w:val="005C00A6"/>
    <w:rsid w:val="005D0C62"/>
    <w:rsid w:val="005D4549"/>
    <w:rsid w:val="005F13D0"/>
    <w:rsid w:val="005F4E24"/>
    <w:rsid w:val="006132A4"/>
    <w:rsid w:val="00617E4B"/>
    <w:rsid w:val="006532DB"/>
    <w:rsid w:val="00662FBF"/>
    <w:rsid w:val="0068332F"/>
    <w:rsid w:val="006A76C4"/>
    <w:rsid w:val="006B4B78"/>
    <w:rsid w:val="006C7FBA"/>
    <w:rsid w:val="006E0505"/>
    <w:rsid w:val="006E7AEC"/>
    <w:rsid w:val="00717777"/>
    <w:rsid w:val="007178C4"/>
    <w:rsid w:val="00752915"/>
    <w:rsid w:val="00760B0A"/>
    <w:rsid w:val="007C2B0B"/>
    <w:rsid w:val="007C4862"/>
    <w:rsid w:val="007E7E33"/>
    <w:rsid w:val="007F5269"/>
    <w:rsid w:val="007F5EFC"/>
    <w:rsid w:val="00812AB1"/>
    <w:rsid w:val="00825C8F"/>
    <w:rsid w:val="0082625D"/>
    <w:rsid w:val="00832C76"/>
    <w:rsid w:val="00836EDB"/>
    <w:rsid w:val="008474D2"/>
    <w:rsid w:val="0086093C"/>
    <w:rsid w:val="00864CFE"/>
    <w:rsid w:val="008655CD"/>
    <w:rsid w:val="008738FA"/>
    <w:rsid w:val="0089006E"/>
    <w:rsid w:val="008A277A"/>
    <w:rsid w:val="008A58E6"/>
    <w:rsid w:val="008A7222"/>
    <w:rsid w:val="009243BF"/>
    <w:rsid w:val="00937638"/>
    <w:rsid w:val="009445CE"/>
    <w:rsid w:val="00963A1B"/>
    <w:rsid w:val="00997B76"/>
    <w:rsid w:val="009B6581"/>
    <w:rsid w:val="00A22423"/>
    <w:rsid w:val="00A520AA"/>
    <w:rsid w:val="00A857F8"/>
    <w:rsid w:val="00AA0033"/>
    <w:rsid w:val="00AA247F"/>
    <w:rsid w:val="00AC0031"/>
    <w:rsid w:val="00B112FD"/>
    <w:rsid w:val="00B47D29"/>
    <w:rsid w:val="00B564A4"/>
    <w:rsid w:val="00B627EB"/>
    <w:rsid w:val="00B964E4"/>
    <w:rsid w:val="00BA26A9"/>
    <w:rsid w:val="00BB74FB"/>
    <w:rsid w:val="00BC0FA9"/>
    <w:rsid w:val="00BC12D4"/>
    <w:rsid w:val="00C20F60"/>
    <w:rsid w:val="00C636C7"/>
    <w:rsid w:val="00CF7F1C"/>
    <w:rsid w:val="00D13B2D"/>
    <w:rsid w:val="00D3115A"/>
    <w:rsid w:val="00D4140C"/>
    <w:rsid w:val="00D43AA4"/>
    <w:rsid w:val="00D720F3"/>
    <w:rsid w:val="00D81D5A"/>
    <w:rsid w:val="00D97520"/>
    <w:rsid w:val="00DB0E7C"/>
    <w:rsid w:val="00E02695"/>
    <w:rsid w:val="00E0600A"/>
    <w:rsid w:val="00E20E6B"/>
    <w:rsid w:val="00E210E1"/>
    <w:rsid w:val="00E21884"/>
    <w:rsid w:val="00E27EB3"/>
    <w:rsid w:val="00E500D1"/>
    <w:rsid w:val="00E5305E"/>
    <w:rsid w:val="00E546AF"/>
    <w:rsid w:val="00E55FB8"/>
    <w:rsid w:val="00E85233"/>
    <w:rsid w:val="00EB3BE5"/>
    <w:rsid w:val="00EC1BAB"/>
    <w:rsid w:val="00ED1DA8"/>
    <w:rsid w:val="00ED26DD"/>
    <w:rsid w:val="00F12337"/>
    <w:rsid w:val="00F56E32"/>
    <w:rsid w:val="00F65EBE"/>
    <w:rsid w:val="00F66BC6"/>
    <w:rsid w:val="00F7150B"/>
    <w:rsid w:val="00F72D03"/>
    <w:rsid w:val="00FB4B8B"/>
    <w:rsid w:val="00FC0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8463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C12D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12D4"/>
    <w:pPr>
      <w:ind w:left="720"/>
      <w:contextualSpacing/>
    </w:pPr>
  </w:style>
  <w:style w:type="paragraph" w:styleId="Notedebasdepage">
    <w:name w:val="footnote text"/>
    <w:basedOn w:val="Normal"/>
    <w:link w:val="NotedebasdepageCar"/>
    <w:uiPriority w:val="99"/>
    <w:unhideWhenUsed/>
    <w:rsid w:val="00E02695"/>
  </w:style>
  <w:style w:type="character" w:customStyle="1" w:styleId="NotedebasdepageCar">
    <w:name w:val="Note de bas de page Car"/>
    <w:basedOn w:val="Policepardfaut"/>
    <w:link w:val="Notedebasdepage"/>
    <w:uiPriority w:val="99"/>
    <w:rsid w:val="00E02695"/>
    <w:rPr>
      <w:lang w:val="en-AU"/>
    </w:rPr>
  </w:style>
  <w:style w:type="character" w:styleId="Appelnotedebasdep">
    <w:name w:val="footnote reference"/>
    <w:basedOn w:val="Policepardfaut"/>
    <w:uiPriority w:val="99"/>
    <w:unhideWhenUsed/>
    <w:rsid w:val="00E02695"/>
    <w:rPr>
      <w:vertAlign w:val="superscript"/>
    </w:rPr>
  </w:style>
  <w:style w:type="paragraph" w:styleId="En-tte">
    <w:name w:val="header"/>
    <w:basedOn w:val="Normal"/>
    <w:link w:val="En-tteCar"/>
    <w:uiPriority w:val="99"/>
    <w:unhideWhenUsed/>
    <w:rsid w:val="0068332F"/>
    <w:pPr>
      <w:tabs>
        <w:tab w:val="center" w:pos="4536"/>
        <w:tab w:val="right" w:pos="9072"/>
      </w:tabs>
    </w:pPr>
  </w:style>
  <w:style w:type="character" w:customStyle="1" w:styleId="En-tteCar">
    <w:name w:val="En-tête Car"/>
    <w:basedOn w:val="Policepardfaut"/>
    <w:link w:val="En-tte"/>
    <w:uiPriority w:val="99"/>
    <w:rsid w:val="0068332F"/>
    <w:rPr>
      <w:lang w:val="en-AU"/>
    </w:rPr>
  </w:style>
  <w:style w:type="paragraph" w:styleId="Pieddepage">
    <w:name w:val="footer"/>
    <w:basedOn w:val="Normal"/>
    <w:link w:val="PieddepageCar"/>
    <w:uiPriority w:val="99"/>
    <w:unhideWhenUsed/>
    <w:rsid w:val="0068332F"/>
    <w:pPr>
      <w:tabs>
        <w:tab w:val="center" w:pos="4536"/>
        <w:tab w:val="right" w:pos="9072"/>
      </w:tabs>
    </w:pPr>
  </w:style>
  <w:style w:type="character" w:customStyle="1" w:styleId="PieddepageCar">
    <w:name w:val="Pied de page Car"/>
    <w:basedOn w:val="Policepardfaut"/>
    <w:link w:val="Pieddepage"/>
    <w:uiPriority w:val="99"/>
    <w:rsid w:val="0068332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6240">
      <w:bodyDiv w:val="1"/>
      <w:marLeft w:val="0"/>
      <w:marRight w:val="0"/>
      <w:marTop w:val="0"/>
      <w:marBottom w:val="0"/>
      <w:divBdr>
        <w:top w:val="none" w:sz="0" w:space="0" w:color="auto"/>
        <w:left w:val="none" w:sz="0" w:space="0" w:color="auto"/>
        <w:bottom w:val="none" w:sz="0" w:space="0" w:color="auto"/>
        <w:right w:val="none" w:sz="0" w:space="0" w:color="auto"/>
      </w:divBdr>
    </w:div>
    <w:div w:id="588975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6411A0-CAC8-D149-96DA-231D031C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709</Words>
  <Characters>3984</Characters>
  <Application>Microsoft Office Word</Application>
  <DocSecurity>0</DocSecurity>
  <Lines>221</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21</cp:revision>
  <cp:lastPrinted>2018-02-08T05:04:00Z</cp:lastPrinted>
  <dcterms:created xsi:type="dcterms:W3CDTF">2017-12-05T03:14:00Z</dcterms:created>
  <dcterms:modified xsi:type="dcterms:W3CDTF">2018-03-23T04:01:00Z</dcterms:modified>
</cp:coreProperties>
</file>