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49" w:rsidRDefault="00944F49" w:rsidP="00944F49">
      <w:pPr>
        <w:tabs>
          <w:tab w:val="center" w:pos="4536"/>
          <w:tab w:val="right" w:pos="9072"/>
        </w:tabs>
        <w:spacing w:after="0" w:line="240" w:lineRule="auto"/>
        <w:jc w:val="center"/>
      </w:pPr>
      <w:r>
        <w:rPr>
          <w:rFonts w:ascii="Calibri" w:eastAsia="Calibri" w:hAnsi="Calibri" w:cs="Calibri"/>
          <w:b/>
          <w:sz w:val="28"/>
        </w:rPr>
        <w:t>Cyclone PAM: Food Security and Agriculture Cluster</w:t>
      </w:r>
    </w:p>
    <w:p w:rsidR="00944F49" w:rsidRDefault="00944F49" w:rsidP="00944F49">
      <w:pPr>
        <w:tabs>
          <w:tab w:val="center" w:pos="4536"/>
          <w:tab w:val="right" w:pos="9072"/>
        </w:tabs>
        <w:spacing w:after="0" w:line="240" w:lineRule="auto"/>
        <w:jc w:val="center"/>
      </w:pPr>
      <w:r>
        <w:rPr>
          <w:rFonts w:ascii="Calibri" w:eastAsia="Calibri" w:hAnsi="Calibri" w:cs="Calibri"/>
          <w:b/>
          <w:sz w:val="28"/>
        </w:rPr>
        <w:t xml:space="preserve">Daily Briefing </w:t>
      </w:r>
    </w:p>
    <w:p w:rsidR="00944F49" w:rsidRDefault="00944F49" w:rsidP="00944F4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b/>
          <w:sz w:val="28"/>
        </w:rPr>
        <w:t>Date 17</w:t>
      </w:r>
      <w:r>
        <w:rPr>
          <w:rFonts w:ascii="Calibri" w:eastAsia="Calibri" w:hAnsi="Calibri" w:cs="Calibri"/>
          <w:b/>
          <w:sz w:val="28"/>
        </w:rPr>
        <w:t xml:space="preserve"> March 2015</w:t>
      </w:r>
    </w:p>
    <w:p w:rsidR="0009020A" w:rsidRDefault="0009020A" w:rsidP="00944F49">
      <w:pPr>
        <w:tabs>
          <w:tab w:val="center" w:pos="4536"/>
          <w:tab w:val="right" w:pos="9072"/>
        </w:tabs>
        <w:spacing w:after="0" w:line="240" w:lineRule="auto"/>
        <w:jc w:val="center"/>
      </w:pPr>
      <w:r>
        <w:rPr>
          <w:rFonts w:ascii="Calibri" w:eastAsia="Calibri" w:hAnsi="Calibri" w:cs="Calibri"/>
          <w:b/>
          <w:sz w:val="28"/>
        </w:rPr>
        <w:t xml:space="preserve">1:00pm </w:t>
      </w:r>
    </w:p>
    <w:p w:rsidR="00944F49" w:rsidRDefault="00944F49" w:rsidP="00944F49"/>
    <w:p w:rsidR="00944F49" w:rsidRDefault="00944F49" w:rsidP="00944F49">
      <w:r>
        <w:t>Food Security and Agriculture</w:t>
      </w:r>
      <w:r w:rsidR="009254D1">
        <w:t xml:space="preserve"> </w:t>
      </w:r>
      <w:r>
        <w:t xml:space="preserve">Cluster </w:t>
      </w:r>
      <w:r>
        <w:br/>
        <w:t xml:space="preserve">Lead </w:t>
      </w:r>
      <w:proofErr w:type="spellStart"/>
      <w:r>
        <w:t>Organisations</w:t>
      </w:r>
      <w:proofErr w:type="spellEnd"/>
      <w:r>
        <w:t xml:space="preserve">: DARD, SPC/GIZ, </w:t>
      </w:r>
      <w:proofErr w:type="gramStart"/>
      <w:r>
        <w:t>FAO</w:t>
      </w:r>
      <w:proofErr w:type="gramEnd"/>
      <w:r>
        <w:t xml:space="preserve"> </w:t>
      </w:r>
    </w:p>
    <w:tbl>
      <w:tblPr>
        <w:tblW w:w="949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944F49" w:rsidTr="00825290">
        <w:trPr>
          <w:trHeight w:val="172"/>
        </w:trPr>
        <w:tc>
          <w:tcPr>
            <w:tcW w:w="9493" w:type="dxa"/>
            <w:shd w:val="clear" w:color="auto" w:fill="92D050"/>
          </w:tcPr>
          <w:p w:rsidR="00944F49" w:rsidRPr="0084094D" w:rsidRDefault="00944F49" w:rsidP="008252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Urgent Needs:</w:t>
            </w:r>
            <w:r>
              <w:rPr>
                <w:b/>
              </w:rPr>
              <w:tab/>
            </w:r>
          </w:p>
        </w:tc>
      </w:tr>
      <w:tr w:rsidR="00944F49" w:rsidTr="00825290">
        <w:tc>
          <w:tcPr>
            <w:tcW w:w="9493" w:type="dxa"/>
          </w:tcPr>
          <w:p w:rsidR="00944F49" w:rsidRDefault="00944F49" w:rsidP="00825290">
            <w:pPr>
              <w:pStyle w:val="ListParagraph"/>
            </w:pPr>
          </w:p>
          <w:p w:rsidR="00944F49" w:rsidRDefault="0009020A" w:rsidP="00944F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>Quantify all</w:t>
            </w:r>
            <w:r w:rsidR="00944F49">
              <w:t xml:space="preserve"> stock</w:t>
            </w:r>
            <w:r>
              <w:t>s</w:t>
            </w:r>
            <w:r w:rsidR="00944F49">
              <w:t xml:space="preserve"> of </w:t>
            </w:r>
            <w:r>
              <w:t xml:space="preserve">imported and local </w:t>
            </w:r>
            <w:r w:rsidR="00944F49">
              <w:t>food</w:t>
            </w:r>
            <w:r>
              <w:t>s on all</w:t>
            </w:r>
            <w:r w:rsidR="00944F49">
              <w:t xml:space="preserve"> islands</w:t>
            </w:r>
            <w:r>
              <w:t xml:space="preserve"> (Vila and Luganville stocks are </w:t>
            </w:r>
            <w:r w:rsidR="009254D1">
              <w:t xml:space="preserve">already </w:t>
            </w:r>
            <w:r>
              <w:t xml:space="preserve">well known) </w:t>
            </w:r>
          </w:p>
          <w:p w:rsidR="00944F49" w:rsidRDefault="0009020A" w:rsidP="00944F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>Identify the sources and types of vegetative p</w:t>
            </w:r>
            <w:r w:rsidR="00944F49">
              <w:t>anting material ressources</w:t>
            </w:r>
            <w:r>
              <w:t xml:space="preserve"> avilable on all islands </w:t>
            </w:r>
            <w:r w:rsidR="009254D1">
              <w:t xml:space="preserve">(especially stocks of kumala vine cuttings and island cabbage branches) </w:t>
            </w:r>
          </w:p>
          <w:p w:rsidR="00944F49" w:rsidRDefault="009254D1" w:rsidP="00944F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>Urgent c</w:t>
            </w:r>
            <w:r w:rsidR="0009020A">
              <w:t xml:space="preserve">ommitment from Government Finance and International Agencies for quickly available finance to purchase locally available supplies </w:t>
            </w:r>
            <w:r>
              <w:t xml:space="preserve">(see budget below) </w:t>
            </w:r>
          </w:p>
          <w:p w:rsidR="00944F49" w:rsidRDefault="0009020A" w:rsidP="00090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 xml:space="preserve">Development of guidelines for food distribution on islands, based on local context </w:t>
            </w:r>
          </w:p>
          <w:p w:rsidR="0009020A" w:rsidRDefault="009254D1" w:rsidP="00090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 xml:space="preserve">A large cadre of local volunteers to assemble food aid packages for island delivery </w:t>
            </w:r>
          </w:p>
          <w:p w:rsidR="009254D1" w:rsidRDefault="009254D1" w:rsidP="00090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>Commitment from VMF and Policy staff to travel with to supervise food aid delivery to islands</w:t>
            </w:r>
          </w:p>
          <w:p w:rsidR="0009020A" w:rsidRDefault="009254D1" w:rsidP="00090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 xml:space="preserve">Support for air drops flyers of key messages to farmers to immediately replant </w:t>
            </w:r>
          </w:p>
          <w:p w:rsidR="009254D1" w:rsidRDefault="009254D1" w:rsidP="00090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</w:pPr>
            <w:r>
              <w:t xml:space="preserve">Satellite phone communication with island-based food security officers and key farmers. </w:t>
            </w:r>
            <w:bookmarkStart w:id="0" w:name="_GoBack"/>
            <w:bookmarkEnd w:id="0"/>
          </w:p>
          <w:p w:rsidR="009254D1" w:rsidRDefault="009254D1" w:rsidP="009254D1">
            <w:pPr>
              <w:pStyle w:val="ListParagraph"/>
              <w:spacing w:after="0" w:line="240" w:lineRule="auto"/>
              <w:ind w:left="420"/>
            </w:pPr>
          </w:p>
        </w:tc>
      </w:tr>
      <w:tr w:rsidR="00944F49" w:rsidTr="00825290">
        <w:tc>
          <w:tcPr>
            <w:tcW w:w="9493" w:type="dxa"/>
            <w:shd w:val="clear" w:color="auto" w:fill="92D050"/>
          </w:tcPr>
          <w:p w:rsidR="00944F49" w:rsidRPr="0084094D" w:rsidRDefault="00944F49" w:rsidP="0082529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Response (high priority actions)</w:t>
            </w:r>
          </w:p>
        </w:tc>
      </w:tr>
      <w:tr w:rsidR="00944F49" w:rsidTr="00825290">
        <w:tc>
          <w:tcPr>
            <w:tcW w:w="9493" w:type="dxa"/>
          </w:tcPr>
          <w:p w:rsidR="00944F49" w:rsidRDefault="00944F49" w:rsidP="00825290">
            <w:pPr>
              <w:pStyle w:val="ListParagraph"/>
              <w:ind w:left="405"/>
            </w:pPr>
          </w:p>
          <w:p w:rsidR="009254D1" w:rsidRDefault="00944F49" w:rsidP="009254D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Comunication of key </w:t>
            </w:r>
            <w:r w:rsidR="009254D1">
              <w:t xml:space="preserve">food security </w:t>
            </w:r>
            <w:r>
              <w:t>messages (</w:t>
            </w:r>
            <w:r w:rsidR="009254D1">
              <w:t xml:space="preserve">FM &amp; HF </w:t>
            </w:r>
            <w:r>
              <w:t>radio, pamphlet, mobile</w:t>
            </w:r>
            <w:r w:rsidR="009254D1">
              <w:t>, newspaper</w:t>
            </w:r>
            <w:r>
              <w:t>)</w:t>
            </w:r>
            <w:r w:rsidR="009254D1">
              <w:t xml:space="preserve"> has begun</w:t>
            </w:r>
          </w:p>
          <w:p w:rsidR="00944F49" w:rsidRDefault="00944F49" w:rsidP="009254D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Prep</w:t>
            </w:r>
            <w:r w:rsidR="009254D1">
              <w:t xml:space="preserve">aration of a national </w:t>
            </w:r>
            <w:r>
              <w:t>estimate of type and quantity of food required for each island</w:t>
            </w:r>
            <w:r w:rsidR="009254D1">
              <w:t xml:space="preserve">, based on damage and population </w:t>
            </w:r>
          </w:p>
          <w:p w:rsidR="00944F49" w:rsidRDefault="00944F49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Agriculture experts </w:t>
            </w:r>
            <w:r w:rsidR="009254D1">
              <w:t>are analysing the areal picture to determine damage on</w:t>
            </w:r>
            <w:r>
              <w:t xml:space="preserve"> crops</w:t>
            </w:r>
            <w:r w:rsidR="009254D1">
              <w:t xml:space="preserve">, fruits, livestock </w:t>
            </w:r>
            <w:r w:rsidR="009254D1">
              <w:lastRenderedPageBreak/>
              <w:t xml:space="preserve">and fisheries infrastructure </w:t>
            </w:r>
          </w:p>
          <w:p w:rsidR="00944F49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The preparation of a standard food package, including critical calories, has been finslized </w:t>
            </w:r>
          </w:p>
          <w:p w:rsidR="00944F49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Agriculture and Food Security</w:t>
            </w:r>
            <w:r w:rsidR="00944F49">
              <w:t xml:space="preserve"> Rapid Assessment Team</w:t>
            </w:r>
            <w:r>
              <w:t>s already</w:t>
            </w:r>
            <w:r w:rsidR="00944F49">
              <w:t xml:space="preserve"> flying to Tanna and Erromango</w:t>
            </w:r>
          </w:p>
          <w:p w:rsidR="00944F49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Stocktake of all avialble food stuffs, seeds and farming tools has been completed for Port Vila and Luganville </w:t>
            </w:r>
          </w:p>
          <w:p w:rsidR="00944F49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 stocktake of all available high quality planting materials is being undertaken </w:t>
            </w:r>
          </w:p>
          <w:p w:rsidR="009254D1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Island level maps of food distribution plans are being prepared</w:t>
            </w:r>
          </w:p>
          <w:p w:rsidR="00944F49" w:rsidRDefault="00944F49" w:rsidP="00825290">
            <w:pPr>
              <w:pStyle w:val="ListParagraph"/>
              <w:spacing w:after="0" w:line="240" w:lineRule="auto"/>
              <w:ind w:left="405"/>
            </w:pPr>
          </w:p>
        </w:tc>
      </w:tr>
      <w:tr w:rsidR="00944F49" w:rsidTr="00825290">
        <w:tc>
          <w:tcPr>
            <w:tcW w:w="9493" w:type="dxa"/>
            <w:shd w:val="clear" w:color="auto" w:fill="92D050"/>
          </w:tcPr>
          <w:p w:rsidR="00944F49" w:rsidRDefault="00944F49" w:rsidP="00825290">
            <w:pPr>
              <w:spacing w:before="100" w:beforeAutospacing="1" w:after="100" w:afterAutospacing="1"/>
            </w:pPr>
            <w:r>
              <w:rPr>
                <w:rFonts w:eastAsia="Times New Roman" w:cs="Times New Roman"/>
                <w:b/>
                <w:bCs/>
              </w:rPr>
              <w:lastRenderedPageBreak/>
              <w:t>Gaps &amp; Constraints (</w:t>
            </w:r>
            <w:r w:rsidR="0009020A">
              <w:rPr>
                <w:rFonts w:eastAsia="Times New Roman" w:cs="Times New Roman"/>
                <w:b/>
                <w:bCs/>
              </w:rPr>
              <w:t>beneficiary</w:t>
            </w:r>
            <w:r>
              <w:rPr>
                <w:rFonts w:eastAsia="Times New Roman" w:cs="Times New Roman"/>
                <w:b/>
                <w:bCs/>
              </w:rPr>
              <w:t xml:space="preserve"> needs)</w:t>
            </w:r>
          </w:p>
        </w:tc>
      </w:tr>
      <w:tr w:rsidR="00944F49" w:rsidTr="00825290">
        <w:tc>
          <w:tcPr>
            <w:tcW w:w="9493" w:type="dxa"/>
          </w:tcPr>
          <w:p w:rsidR="00944F49" w:rsidRDefault="0009020A" w:rsidP="00825290">
            <w:pPr>
              <w:spacing w:line="259" w:lineRule="auto"/>
              <w:contextualSpacing/>
            </w:pPr>
            <w:r>
              <w:t>Finance</w:t>
            </w:r>
            <w:r w:rsidR="00944F49">
              <w:t>:</w:t>
            </w:r>
          </w:p>
          <w:p w:rsidR="0009020A" w:rsidRDefault="00944F49" w:rsidP="0009020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20"/>
            </w:pPr>
            <w:r>
              <w:t>~ 400, 000 Vt per day  per ship</w:t>
            </w:r>
            <w:r w:rsidR="0009020A">
              <w:t xml:space="preserve"> (</w:t>
            </w:r>
            <w:r w:rsidR="009254D1">
              <w:t xml:space="preserve">example: </w:t>
            </w:r>
            <w:r w:rsidR="0009020A">
              <w:t xml:space="preserve">~ 5.6 million Shipping 2 weeks to Shepherds </w:t>
            </w:r>
            <w:r w:rsidR="0009020A">
              <w:t>Island alone)</w:t>
            </w:r>
          </w:p>
          <w:p w:rsidR="00944F49" w:rsidRDefault="0009020A" w:rsidP="0009020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20"/>
            </w:pPr>
            <w:r>
              <w:t>~ 3.3 Million Vt p</w:t>
            </w:r>
            <w:r w:rsidR="00944F49">
              <w:t xml:space="preserve">est and disease </w:t>
            </w:r>
            <w:r>
              <w:t xml:space="preserve">assessment </w:t>
            </w:r>
            <w:r w:rsidR="00944F49">
              <w:t>budget</w:t>
            </w:r>
          </w:p>
          <w:p w:rsidR="00944F49" w:rsidRDefault="00944F49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~ 11</w:t>
            </w:r>
            <w:r w:rsidR="0009020A">
              <w:t xml:space="preserve"> Million </w:t>
            </w:r>
            <w:r>
              <w:t>Vt for vegetable seeds for 3 months for all islands</w:t>
            </w:r>
          </w:p>
          <w:p w:rsidR="00944F49" w:rsidRDefault="00944F49" w:rsidP="00944F4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20"/>
            </w:pPr>
            <w:r>
              <w:t xml:space="preserve">~ 1 million Land Transport </w:t>
            </w:r>
            <w:r w:rsidR="0009020A">
              <w:t xml:space="preserve">from </w:t>
            </w:r>
          </w:p>
          <w:p w:rsidR="00944F49" w:rsidRDefault="0009020A" w:rsidP="0009020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20"/>
            </w:pPr>
            <w:r>
              <w:t>~ 16</w:t>
            </w:r>
            <w:r w:rsidR="00944F49">
              <w:t xml:space="preserve">0 million Purchase of Locally Available Food Supplies (rice/biscuits/tins) </w:t>
            </w:r>
          </w:p>
          <w:p w:rsidR="00944F49" w:rsidRDefault="00944F49" w:rsidP="00825290">
            <w:pPr>
              <w:spacing w:after="0" w:line="240" w:lineRule="auto"/>
              <w:ind w:left="45"/>
            </w:pPr>
            <w:r>
              <w:t>HR:</w:t>
            </w:r>
          </w:p>
          <w:p w:rsidR="00944F49" w:rsidRDefault="00944F49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Local Volunteers for</w:t>
            </w:r>
            <w:r w:rsidR="009254D1">
              <w:t xml:space="preserve"> assemblyng the food for the foo</w:t>
            </w:r>
            <w:r>
              <w:t>d packages</w:t>
            </w:r>
          </w:p>
          <w:p w:rsidR="009254D1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International Expertise on lare scale food distribution logistics and processes </w:t>
            </w:r>
          </w:p>
          <w:p w:rsidR="009254D1" w:rsidRDefault="009254D1" w:rsidP="00944F4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Overseas secretariat support to type handwritten plans and update online coordination websites/google docs </w:t>
            </w:r>
          </w:p>
          <w:p w:rsidR="00944F49" w:rsidRDefault="00944F49" w:rsidP="00825290">
            <w:pPr>
              <w:ind w:left="720"/>
              <w:contextualSpacing/>
            </w:pPr>
          </w:p>
        </w:tc>
      </w:tr>
    </w:tbl>
    <w:p w:rsidR="00944F49" w:rsidRDefault="00944F49" w:rsidP="00944F49"/>
    <w:p w:rsidR="00E840A4" w:rsidRDefault="00E840A4"/>
    <w:sectPr w:rsidR="00E840A4" w:rsidSect="00E840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B5" w:rsidRDefault="008F40B5" w:rsidP="000D086C">
      <w:pPr>
        <w:spacing w:after="0" w:line="240" w:lineRule="auto"/>
      </w:pPr>
      <w:r>
        <w:separator/>
      </w:r>
    </w:p>
  </w:endnote>
  <w:endnote w:type="continuationSeparator" w:id="0">
    <w:p w:rsidR="008F40B5" w:rsidRDefault="008F40B5" w:rsidP="000D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B5" w:rsidRDefault="008F40B5" w:rsidP="000D086C">
      <w:pPr>
        <w:spacing w:after="0" w:line="240" w:lineRule="auto"/>
      </w:pPr>
      <w:r>
        <w:separator/>
      </w:r>
    </w:p>
  </w:footnote>
  <w:footnote w:type="continuationSeparator" w:id="0">
    <w:p w:rsidR="008F40B5" w:rsidRDefault="008F40B5" w:rsidP="000D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6C" w:rsidRDefault="00921659" w:rsidP="00921659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rightMargin">
            <wp:posOffset>-168910</wp:posOffset>
          </wp:positionH>
          <wp:positionV relativeFrom="paragraph">
            <wp:posOffset>3810</wp:posOffset>
          </wp:positionV>
          <wp:extent cx="661670" cy="675005"/>
          <wp:effectExtent l="19050" t="0" r="5080" b="0"/>
          <wp:wrapTight wrapText="bothSides">
            <wp:wrapPolygon edited="0">
              <wp:start x="-622" y="0"/>
              <wp:lineTo x="-622" y="20726"/>
              <wp:lineTo x="21766" y="20726"/>
              <wp:lineTo x="21766" y="0"/>
              <wp:lineTo x="-622" y="0"/>
            </wp:wrapPolygon>
          </wp:wrapTight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7500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3610610</wp:posOffset>
          </wp:positionH>
          <wp:positionV relativeFrom="paragraph">
            <wp:posOffset>3810</wp:posOffset>
          </wp:positionV>
          <wp:extent cx="821055" cy="757555"/>
          <wp:effectExtent l="19050" t="0" r="0" b="0"/>
          <wp:wrapTight wrapText="bothSides">
            <wp:wrapPolygon edited="0">
              <wp:start x="-501" y="0"/>
              <wp:lineTo x="-501" y="21184"/>
              <wp:lineTo x="21550" y="21184"/>
              <wp:lineTo x="21550" y="0"/>
              <wp:lineTo x="-501" y="0"/>
            </wp:wrapPolygon>
          </wp:wrapTight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911826" cy="804538"/>
          <wp:effectExtent l="19050" t="0" r="2574" b="0"/>
          <wp:docPr id="3" name="Picture 3" descr="log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1826" cy="804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A32AB6" w:rsidRPr="00625DB0" w:rsidRDefault="00586014" w:rsidP="00625DB0">
    <w:pPr>
      <w:tabs>
        <w:tab w:val="center" w:pos="4680"/>
      </w:tabs>
      <w:jc w:val="center"/>
      <w:rPr>
        <w:rStyle w:val="ochablue"/>
        <w:b/>
        <w:color w:val="auto"/>
        <w:sz w:val="16"/>
        <w:szCs w:val="16"/>
      </w:rPr>
    </w:pPr>
    <w:r w:rsidRPr="00625DB0">
      <w:rPr>
        <w:rStyle w:val="ochablue"/>
        <w:b/>
        <w:color w:val="auto"/>
        <w:sz w:val="16"/>
        <w:szCs w:val="16"/>
      </w:rPr>
      <w:t>FOOD SECURITY AND AGRICULTURE CLUSTER</w:t>
    </w:r>
  </w:p>
  <w:p w:rsidR="00E54DC4" w:rsidRPr="00625DB0" w:rsidRDefault="00E54DC4" w:rsidP="00625DB0">
    <w:pPr>
      <w:jc w:val="center"/>
      <w:rPr>
        <w:rStyle w:val="ochablue"/>
        <w:color w:val="auto"/>
        <w:sz w:val="16"/>
        <w:szCs w:val="16"/>
      </w:rPr>
    </w:pPr>
    <w:r w:rsidRPr="00625DB0">
      <w:rPr>
        <w:rStyle w:val="ochablue"/>
        <w:b/>
        <w:color w:val="auto"/>
        <w:sz w:val="16"/>
        <w:szCs w:val="16"/>
      </w:rPr>
      <w:t xml:space="preserve">James </w:t>
    </w:r>
    <w:proofErr w:type="spellStart"/>
    <w:r w:rsidRPr="00625DB0">
      <w:rPr>
        <w:rStyle w:val="ochablue"/>
        <w:b/>
        <w:color w:val="auto"/>
        <w:sz w:val="16"/>
        <w:szCs w:val="16"/>
      </w:rPr>
      <w:t>Wasi</w:t>
    </w:r>
    <w:proofErr w:type="spellEnd"/>
    <w:r w:rsidRPr="00625DB0">
      <w:rPr>
        <w:rStyle w:val="ochablue"/>
        <w:color w:val="auto"/>
        <w:sz w:val="16"/>
        <w:szCs w:val="16"/>
      </w:rPr>
      <w:t xml:space="preserve"> (</w:t>
    </w:r>
    <w:proofErr w:type="gramStart"/>
    <w:r w:rsidRPr="00625DB0">
      <w:rPr>
        <w:rStyle w:val="ochablue"/>
        <w:color w:val="auto"/>
        <w:sz w:val="16"/>
        <w:szCs w:val="16"/>
      </w:rPr>
      <w:t>Director ,Department</w:t>
    </w:r>
    <w:proofErr w:type="gramEnd"/>
    <w:r w:rsidRPr="00625DB0">
      <w:rPr>
        <w:rStyle w:val="ochablue"/>
        <w:color w:val="auto"/>
        <w:sz w:val="16"/>
        <w:szCs w:val="16"/>
      </w:rPr>
      <w:t xml:space="preserve"> of Agriculture ,Chair, Food Security &amp; Agriculture Cluster)</w:t>
    </w:r>
  </w:p>
  <w:p w:rsidR="00E54DC4" w:rsidRPr="00625DB0" w:rsidRDefault="00E54DC4" w:rsidP="00625DB0">
    <w:pPr>
      <w:jc w:val="center"/>
      <w:rPr>
        <w:rStyle w:val="ochablue"/>
        <w:color w:val="auto"/>
        <w:sz w:val="16"/>
        <w:szCs w:val="16"/>
      </w:rPr>
    </w:pPr>
    <w:r w:rsidRPr="00625DB0">
      <w:rPr>
        <w:rStyle w:val="ochablue"/>
        <w:color w:val="auto"/>
        <w:sz w:val="16"/>
        <w:szCs w:val="16"/>
      </w:rPr>
      <w:t>Phone</w:t>
    </w:r>
    <w:proofErr w:type="gramStart"/>
    <w:r w:rsidRPr="00625DB0">
      <w:rPr>
        <w:rStyle w:val="ochablue"/>
        <w:color w:val="auto"/>
        <w:sz w:val="16"/>
        <w:szCs w:val="16"/>
      </w:rPr>
      <w:t>:+</w:t>
    </w:r>
    <w:proofErr w:type="gramEnd"/>
    <w:r w:rsidRPr="00625DB0">
      <w:rPr>
        <w:rStyle w:val="ochablue"/>
        <w:color w:val="auto"/>
        <w:sz w:val="16"/>
        <w:szCs w:val="16"/>
      </w:rPr>
      <w:t xml:space="preserve">6785958886 Email: </w:t>
    </w:r>
    <w:hyperlink r:id="rId4" w:history="1">
      <w:r w:rsidRPr="00625DB0">
        <w:rPr>
          <w:rStyle w:val="Hyperlink"/>
          <w:sz w:val="16"/>
          <w:szCs w:val="16"/>
        </w:rPr>
        <w:t>jwasi@.vanuatu.gov.vu</w:t>
      </w:r>
    </w:hyperlink>
  </w:p>
  <w:p w:rsidR="00E54DC4" w:rsidRPr="00625DB0" w:rsidRDefault="00E54DC4" w:rsidP="00625DB0">
    <w:pPr>
      <w:jc w:val="center"/>
      <w:rPr>
        <w:rStyle w:val="ochablue"/>
        <w:color w:val="auto"/>
        <w:sz w:val="16"/>
        <w:szCs w:val="16"/>
      </w:rPr>
    </w:pPr>
    <w:r w:rsidRPr="00625DB0">
      <w:rPr>
        <w:rStyle w:val="ochablue"/>
        <w:b/>
        <w:color w:val="auto"/>
        <w:sz w:val="16"/>
        <w:szCs w:val="16"/>
      </w:rPr>
      <w:t xml:space="preserve">Emma </w:t>
    </w:r>
    <w:proofErr w:type="spellStart"/>
    <w:r w:rsidRPr="00625DB0">
      <w:rPr>
        <w:rStyle w:val="ochablue"/>
        <w:b/>
        <w:color w:val="auto"/>
        <w:sz w:val="16"/>
        <w:szCs w:val="16"/>
      </w:rPr>
      <w:t>Coll</w:t>
    </w:r>
    <w:proofErr w:type="spellEnd"/>
    <w:r w:rsidRPr="00625DB0">
      <w:rPr>
        <w:rStyle w:val="ochablue"/>
        <w:b/>
        <w:color w:val="auto"/>
        <w:sz w:val="16"/>
        <w:szCs w:val="16"/>
      </w:rPr>
      <w:t xml:space="preserve"> </w:t>
    </w:r>
    <w:r w:rsidRPr="00625DB0">
      <w:rPr>
        <w:rStyle w:val="ochablue"/>
        <w:color w:val="auto"/>
        <w:sz w:val="16"/>
        <w:szCs w:val="16"/>
      </w:rPr>
      <w:t>(Food Security and Agriculture Cluster Coordination Advisor, FAO-DARD)</w:t>
    </w:r>
  </w:p>
  <w:p w:rsidR="00E54DC4" w:rsidRPr="00625DB0" w:rsidRDefault="00E54DC4" w:rsidP="00625DB0">
    <w:pPr>
      <w:jc w:val="center"/>
      <w:rPr>
        <w:rStyle w:val="ochablue"/>
        <w:color w:val="auto"/>
        <w:sz w:val="16"/>
        <w:szCs w:val="16"/>
      </w:rPr>
    </w:pPr>
    <w:r w:rsidRPr="00625DB0">
      <w:rPr>
        <w:rStyle w:val="ochablue"/>
        <w:color w:val="auto"/>
        <w:sz w:val="16"/>
        <w:szCs w:val="16"/>
      </w:rPr>
      <w:t>Phone</w:t>
    </w:r>
    <w:proofErr w:type="gramStart"/>
    <w:r w:rsidRPr="00625DB0">
      <w:rPr>
        <w:rStyle w:val="ochablue"/>
        <w:color w:val="auto"/>
        <w:sz w:val="16"/>
        <w:szCs w:val="16"/>
      </w:rPr>
      <w:t>:+</w:t>
    </w:r>
    <w:proofErr w:type="gramEnd"/>
    <w:r w:rsidRPr="00625DB0">
      <w:rPr>
        <w:rStyle w:val="ochablue"/>
        <w:color w:val="auto"/>
        <w:sz w:val="16"/>
        <w:szCs w:val="16"/>
      </w:rPr>
      <w:t xml:space="preserve">6785374109 Email: </w:t>
    </w:r>
    <w:hyperlink r:id="rId5" w:history="1">
      <w:r w:rsidRPr="00625DB0">
        <w:rPr>
          <w:rStyle w:val="Hyperlink"/>
          <w:sz w:val="16"/>
          <w:szCs w:val="16"/>
        </w:rPr>
        <w:t>Emma.coll@fao.org</w:t>
      </w:r>
    </w:hyperlink>
  </w:p>
  <w:p w:rsidR="00E54DC4" w:rsidRPr="00625DB0" w:rsidRDefault="00E54DC4" w:rsidP="00625DB0">
    <w:pPr>
      <w:jc w:val="center"/>
      <w:rPr>
        <w:rStyle w:val="ochablue"/>
        <w:color w:val="auto"/>
        <w:sz w:val="16"/>
        <w:szCs w:val="16"/>
      </w:rPr>
    </w:pPr>
    <w:r w:rsidRPr="00625DB0">
      <w:rPr>
        <w:rStyle w:val="ochablue"/>
        <w:b/>
        <w:color w:val="auto"/>
        <w:sz w:val="16"/>
        <w:szCs w:val="16"/>
      </w:rPr>
      <w:t>Christopher Bartlett</w:t>
    </w:r>
    <w:r w:rsidRPr="00625DB0">
      <w:rPr>
        <w:rStyle w:val="ochablue"/>
        <w:color w:val="auto"/>
        <w:sz w:val="16"/>
        <w:szCs w:val="16"/>
      </w:rPr>
      <w:t xml:space="preserve"> (Technical </w:t>
    </w:r>
    <w:proofErr w:type="gramStart"/>
    <w:r w:rsidRPr="00625DB0">
      <w:rPr>
        <w:rStyle w:val="ochablue"/>
        <w:color w:val="auto"/>
        <w:sz w:val="16"/>
        <w:szCs w:val="16"/>
      </w:rPr>
      <w:t>Advisor ,SPC</w:t>
    </w:r>
    <w:proofErr w:type="gramEnd"/>
    <w:r w:rsidRPr="00625DB0">
      <w:rPr>
        <w:rStyle w:val="ochablue"/>
        <w:color w:val="auto"/>
        <w:sz w:val="16"/>
        <w:szCs w:val="16"/>
      </w:rPr>
      <w:t>-GIZ Climate Change)</w:t>
    </w:r>
  </w:p>
  <w:p w:rsidR="00586014" w:rsidRPr="00625DB0" w:rsidRDefault="00E54DC4" w:rsidP="00625DB0">
    <w:pPr>
      <w:jc w:val="center"/>
      <w:rPr>
        <w:rStyle w:val="ochablue"/>
        <w:color w:val="auto"/>
        <w:sz w:val="16"/>
        <w:szCs w:val="16"/>
      </w:rPr>
    </w:pPr>
    <w:r w:rsidRPr="00625DB0">
      <w:rPr>
        <w:rStyle w:val="ochablue"/>
        <w:color w:val="auto"/>
        <w:sz w:val="16"/>
        <w:szCs w:val="16"/>
      </w:rPr>
      <w:t xml:space="preserve">Phone: +678555287 Email: </w:t>
    </w:r>
    <w:hyperlink r:id="rId6" w:history="1">
      <w:r w:rsidRPr="00625DB0">
        <w:rPr>
          <w:rStyle w:val="Hyperlink"/>
          <w:sz w:val="16"/>
          <w:szCs w:val="16"/>
        </w:rPr>
        <w:t>Christopher.bartlett@giz.de</w:t>
      </w:r>
    </w:hyperlink>
  </w:p>
  <w:p w:rsidR="00E54DC4" w:rsidRPr="00E54DC4" w:rsidRDefault="00944F49" w:rsidP="00E54DC4">
    <w:pPr>
      <w:jc w:val="both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55880</wp:posOffset>
              </wp:positionV>
              <wp:extent cx="6347460" cy="32385"/>
              <wp:effectExtent l="10795" t="8255" r="13970" b="698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7460" cy="323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09FB2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4.4pt;width:499.8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K8JA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"/>
          </w:pict>
        </mc:Fallback>
      </mc:AlternateContent>
    </w:r>
  </w:p>
  <w:p w:rsidR="00586014" w:rsidRDefault="00586014" w:rsidP="00921659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7D"/>
    <w:multiLevelType w:val="hybridMultilevel"/>
    <w:tmpl w:val="CB46BD86"/>
    <w:lvl w:ilvl="0" w:tplc="3D54447C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22010A"/>
    <w:multiLevelType w:val="hybridMultilevel"/>
    <w:tmpl w:val="661001DA"/>
    <w:lvl w:ilvl="0" w:tplc="B24A43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12160"/>
    <w:multiLevelType w:val="hybridMultilevel"/>
    <w:tmpl w:val="8772C42C"/>
    <w:lvl w:ilvl="0" w:tplc="39584124">
      <w:start w:val="1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6C"/>
    <w:rsid w:val="0009020A"/>
    <w:rsid w:val="000D086C"/>
    <w:rsid w:val="003141AB"/>
    <w:rsid w:val="00316FBA"/>
    <w:rsid w:val="005155CC"/>
    <w:rsid w:val="00586014"/>
    <w:rsid w:val="00625DB0"/>
    <w:rsid w:val="00896F06"/>
    <w:rsid w:val="008F40B5"/>
    <w:rsid w:val="00921659"/>
    <w:rsid w:val="009230E9"/>
    <w:rsid w:val="009254D1"/>
    <w:rsid w:val="00944F49"/>
    <w:rsid w:val="00A32AB6"/>
    <w:rsid w:val="00AA481F"/>
    <w:rsid w:val="00B56940"/>
    <w:rsid w:val="00E54DC4"/>
    <w:rsid w:val="00E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F49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F49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hristopher.bartlett@giz.de" TargetMode="External"/><Relationship Id="rId5" Type="http://schemas.openxmlformats.org/officeDocument/2006/relationships/hyperlink" Target="mailto:Emma.coll@fao.org" TargetMode="External"/><Relationship Id="rId4" Type="http://schemas.openxmlformats.org/officeDocument/2006/relationships/hyperlink" Target="mailto:jwasi@.vanuatu.gov.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2</cp:revision>
  <dcterms:created xsi:type="dcterms:W3CDTF">2015-03-17T02:20:00Z</dcterms:created>
  <dcterms:modified xsi:type="dcterms:W3CDTF">2015-03-17T02:20:00Z</dcterms:modified>
</cp:coreProperties>
</file>